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2AE5F"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bookmarkStart w:id="0" w:name="_GoBack"/>
    </w:p>
    <w:p w14:paraId="4DE8351F"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604AD275"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3178B76F"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7F21EA7F"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532E0DC9"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5C5B5C21" w14:textId="39D1A0D6" w:rsidR="00B72F5E" w:rsidRDefault="00B72F5E" w:rsidP="00BC7134">
      <w:pPr>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Experiential Learning Application 5-Chapter 7</w:t>
      </w:r>
    </w:p>
    <w:p w14:paraId="3A13FBB2" w14:textId="6E3A7285" w:rsidR="00B72F5E" w:rsidRDefault="00B72F5E" w:rsidP="00BC7134">
      <w:pPr>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Name </w:t>
      </w:r>
    </w:p>
    <w:p w14:paraId="76F9F50A" w14:textId="39F351D2" w:rsidR="00B72F5E" w:rsidRDefault="00B72F5E" w:rsidP="00BC7134">
      <w:pPr>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Institutional Affiliation </w:t>
      </w:r>
    </w:p>
    <w:p w14:paraId="28D3B768"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5D2FCD06"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0DD93A85"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61A6C3E6"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55B6489D"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4D0C84C1"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744DB228"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63B8A4C3"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3D95ACF9"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3219A805"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1D4FA04F"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12C5BE09"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47180FBF"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0121003C" w14:textId="77777777" w:rsidR="001B3AD8" w:rsidRDefault="001B3AD8" w:rsidP="00BC7134">
      <w:pPr>
        <w:spacing w:line="480" w:lineRule="auto"/>
        <w:contextualSpacing/>
        <w:jc w:val="center"/>
        <w:rPr>
          <w:rFonts w:ascii="Times New Roman" w:hAnsi="Times New Roman" w:cs="Times New Roman"/>
          <w:color w:val="000000" w:themeColor="text1"/>
          <w:sz w:val="24"/>
          <w:szCs w:val="24"/>
        </w:rPr>
      </w:pPr>
    </w:p>
    <w:p w14:paraId="70C4DA55" w14:textId="35710524" w:rsidR="001B3AD8" w:rsidRDefault="00B72F5E" w:rsidP="00B72F5E">
      <w:pPr>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Experiential Learning Application 5-Chapter 7</w:t>
      </w:r>
    </w:p>
    <w:p w14:paraId="1C220280" w14:textId="4883D99D" w:rsidR="006D6CBC" w:rsidRPr="003802DD" w:rsidRDefault="006D6CBC" w:rsidP="00BC7134">
      <w:pPr>
        <w:spacing w:line="480" w:lineRule="auto"/>
        <w:contextualSpacing/>
        <w:jc w:val="center"/>
        <w:rPr>
          <w:rFonts w:ascii="Times New Roman" w:hAnsi="Times New Roman" w:cs="Times New Roman"/>
          <w:b/>
          <w:color w:val="000000" w:themeColor="text1"/>
          <w:sz w:val="24"/>
          <w:szCs w:val="24"/>
        </w:rPr>
      </w:pPr>
      <w:r w:rsidRPr="003802DD">
        <w:rPr>
          <w:rFonts w:ascii="Times New Roman" w:hAnsi="Times New Roman" w:cs="Times New Roman"/>
          <w:b/>
          <w:color w:val="000000" w:themeColor="text1"/>
          <w:sz w:val="24"/>
          <w:szCs w:val="24"/>
        </w:rPr>
        <w:t>Introduction and problem statement</w:t>
      </w:r>
    </w:p>
    <w:p w14:paraId="0D0910E9" w14:textId="4FB7A78F" w:rsidR="006D6CBC" w:rsidRPr="00B6342A" w:rsidRDefault="006D6CBC" w:rsidP="00BC7134">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rPr>
        <w:tab/>
        <w:t xml:space="preserve">The use of patient-reported information has been appreciated by scholars and practitioners alike as an important measure for capturing subjective opinions that can be used to optimize healthcare delivery (Jepsen et al, 2014). </w:t>
      </w:r>
      <w:r w:rsidR="00467438" w:rsidRPr="00B6342A">
        <w:rPr>
          <w:rFonts w:ascii="Times New Roman" w:hAnsi="Times New Roman" w:cs="Times New Roman"/>
          <w:color w:val="000000" w:themeColor="text1"/>
          <w:sz w:val="24"/>
          <w:szCs w:val="24"/>
        </w:rPr>
        <w:t xml:space="preserve"> Self-reported health is one of the most important measures of health (Ahmed et al, 2012).  Lack of proper health information has been noted as a leading cause of misdiagnosis and improper healthcare planning. It’s important for </w:t>
      </w:r>
      <w:r w:rsidR="000566F3" w:rsidRPr="00B6342A">
        <w:rPr>
          <w:rFonts w:ascii="Times New Roman" w:hAnsi="Times New Roman" w:cs="Times New Roman"/>
          <w:color w:val="000000" w:themeColor="text1"/>
          <w:sz w:val="24"/>
          <w:szCs w:val="24"/>
        </w:rPr>
        <w:t xml:space="preserve">health assessment to be done on the basis of patient reported data. Self-reported data can therefore be used as a conceptual framework for predicting mortality and such like parameters within a given population. </w:t>
      </w:r>
    </w:p>
    <w:p w14:paraId="53A402BF" w14:textId="69BDD696" w:rsidR="000566F3" w:rsidRPr="00B6342A" w:rsidRDefault="000566F3" w:rsidP="00BC7134">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rPr>
        <w:tab/>
        <w:t xml:space="preserve">In this paper, the SEMMA methodology was used to sample, explore, modify, model as well as assess a dataset on self-reported general health. The status of self-reported general health of various individual was predicted on the basis </w:t>
      </w:r>
      <w:r w:rsidR="003802DD" w:rsidRPr="00B6342A">
        <w:rPr>
          <w:rFonts w:ascii="Times New Roman" w:hAnsi="Times New Roman" w:cs="Times New Roman"/>
          <w:color w:val="000000" w:themeColor="text1"/>
          <w:sz w:val="24"/>
          <w:szCs w:val="24"/>
        </w:rPr>
        <w:t>of a</w:t>
      </w:r>
      <w:r w:rsidRPr="00B6342A">
        <w:rPr>
          <w:rFonts w:ascii="Times New Roman" w:hAnsi="Times New Roman" w:cs="Times New Roman"/>
          <w:color w:val="000000" w:themeColor="text1"/>
          <w:sz w:val="24"/>
          <w:szCs w:val="24"/>
        </w:rPr>
        <w:t xml:space="preserve"> number of variables.</w:t>
      </w:r>
    </w:p>
    <w:p w14:paraId="51F1139D" w14:textId="62503760" w:rsidR="000566F3" w:rsidRPr="003802DD" w:rsidRDefault="000566F3" w:rsidP="00BC7134">
      <w:pPr>
        <w:spacing w:line="480" w:lineRule="auto"/>
        <w:contextualSpacing/>
        <w:jc w:val="center"/>
        <w:rPr>
          <w:rFonts w:ascii="Times New Roman" w:hAnsi="Times New Roman" w:cs="Times New Roman"/>
          <w:b/>
          <w:color w:val="000000" w:themeColor="text1"/>
          <w:sz w:val="24"/>
          <w:szCs w:val="24"/>
          <w:shd w:val="clear" w:color="auto" w:fill="FFFFFF"/>
        </w:rPr>
      </w:pPr>
      <w:r w:rsidRPr="003802DD">
        <w:rPr>
          <w:rFonts w:ascii="Times New Roman" w:hAnsi="Times New Roman" w:cs="Times New Roman"/>
          <w:b/>
          <w:color w:val="000000" w:themeColor="text1"/>
          <w:sz w:val="24"/>
          <w:szCs w:val="24"/>
          <w:shd w:val="clear" w:color="auto" w:fill="FFFFFF"/>
        </w:rPr>
        <w:t>Sample</w:t>
      </w:r>
    </w:p>
    <w:p w14:paraId="6A43A6FB" w14:textId="3F1E6849" w:rsidR="006D6CBC" w:rsidRPr="00B6342A" w:rsidRDefault="000566F3" w:rsidP="00BC7134">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shd w:val="clear" w:color="auto" w:fill="FFFFFF"/>
        </w:rPr>
        <w:tab/>
        <w:t>The sample used in the analysis was imported into SAS E-miner using the file import node shown below;</w:t>
      </w:r>
    </w:p>
    <w:p w14:paraId="44E1C320" w14:textId="0C937FEE" w:rsidR="00A91427" w:rsidRPr="00B6342A" w:rsidRDefault="00A91427" w:rsidP="00BC7134">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noProof/>
          <w:color w:val="000000" w:themeColor="text1"/>
          <w:sz w:val="24"/>
          <w:szCs w:val="24"/>
          <w:lang w:val="en-GB" w:eastAsia="en-GB"/>
        </w:rPr>
        <w:drawing>
          <wp:inline distT="0" distB="0" distL="0" distR="0" wp14:anchorId="1EA65E59" wp14:editId="2607157A">
            <wp:extent cx="5934075" cy="2085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2085975"/>
                    </a:xfrm>
                    <a:prstGeom prst="rect">
                      <a:avLst/>
                    </a:prstGeom>
                    <a:noFill/>
                    <a:ln>
                      <a:noFill/>
                    </a:ln>
                  </pic:spPr>
                </pic:pic>
              </a:graphicData>
            </a:graphic>
          </wp:inline>
        </w:drawing>
      </w:r>
    </w:p>
    <w:p w14:paraId="119F84E9" w14:textId="6EB6CBD9" w:rsidR="000566F3" w:rsidRPr="00B6342A" w:rsidRDefault="000566F3" w:rsidP="00BC7134">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rPr>
        <w:tab/>
        <w:t xml:space="preserve">The result of the file import analysis was as follows; </w:t>
      </w:r>
    </w:p>
    <w:p w14:paraId="7BE85A8B" w14:textId="75B725FC" w:rsidR="003E44EB" w:rsidRPr="00B6342A" w:rsidRDefault="00FB4AD0" w:rsidP="00BC7134">
      <w:pPr>
        <w:spacing w:line="480" w:lineRule="auto"/>
        <w:contextualSpacing/>
        <w:rPr>
          <w:rFonts w:ascii="Times New Roman" w:hAnsi="Times New Roman" w:cs="Times New Roman"/>
          <w:i/>
          <w:color w:val="000000" w:themeColor="text1"/>
          <w:sz w:val="24"/>
          <w:szCs w:val="24"/>
        </w:rPr>
      </w:pPr>
      <w:r w:rsidRPr="00B6342A">
        <w:rPr>
          <w:rFonts w:ascii="Times New Roman" w:hAnsi="Times New Roman" w:cs="Times New Roman"/>
          <w:i/>
          <w:noProof/>
          <w:color w:val="000000" w:themeColor="text1"/>
          <w:sz w:val="24"/>
          <w:szCs w:val="24"/>
          <w:lang w:val="en-GB" w:eastAsia="en-GB"/>
        </w:rPr>
        <w:lastRenderedPageBreak/>
        <w:drawing>
          <wp:inline distT="0" distB="0" distL="0" distR="0" wp14:anchorId="294A8F4F" wp14:editId="0B6D22CB">
            <wp:extent cx="5934075" cy="9429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942975"/>
                    </a:xfrm>
                    <a:prstGeom prst="rect">
                      <a:avLst/>
                    </a:prstGeom>
                    <a:noFill/>
                    <a:ln>
                      <a:noFill/>
                    </a:ln>
                  </pic:spPr>
                </pic:pic>
              </a:graphicData>
            </a:graphic>
          </wp:inline>
        </w:drawing>
      </w:r>
    </w:p>
    <w:p w14:paraId="0E3932F4" w14:textId="14B2F660" w:rsidR="000566F3" w:rsidRPr="00B6342A" w:rsidRDefault="000566F3" w:rsidP="00BC7134">
      <w:pPr>
        <w:spacing w:line="480" w:lineRule="auto"/>
        <w:contextualSpacing/>
        <w:rPr>
          <w:rFonts w:ascii="Times New Roman" w:hAnsi="Times New Roman" w:cs="Times New Roman"/>
          <w:iCs/>
          <w:color w:val="000000" w:themeColor="text1"/>
          <w:sz w:val="24"/>
          <w:szCs w:val="24"/>
        </w:rPr>
      </w:pPr>
      <w:r w:rsidRPr="00B6342A">
        <w:rPr>
          <w:rFonts w:ascii="Times New Roman" w:hAnsi="Times New Roman" w:cs="Times New Roman"/>
          <w:iCs/>
          <w:color w:val="000000" w:themeColor="text1"/>
          <w:sz w:val="24"/>
          <w:szCs w:val="24"/>
        </w:rPr>
        <w:tab/>
        <w:t>Data portioning was then done using the following process.</w:t>
      </w:r>
    </w:p>
    <w:p w14:paraId="3010476F" w14:textId="012403F4" w:rsidR="003E44EB" w:rsidRPr="00B6342A" w:rsidRDefault="003E44EB" w:rsidP="00BC7134">
      <w:pPr>
        <w:spacing w:line="480" w:lineRule="auto"/>
        <w:contextualSpacing/>
        <w:rPr>
          <w:rFonts w:ascii="Times New Roman" w:hAnsi="Times New Roman" w:cs="Times New Roman"/>
          <w:i/>
          <w:color w:val="000000" w:themeColor="text1"/>
          <w:sz w:val="24"/>
          <w:szCs w:val="24"/>
        </w:rPr>
      </w:pPr>
      <w:r w:rsidRPr="00B6342A">
        <w:rPr>
          <w:rFonts w:ascii="Times New Roman" w:hAnsi="Times New Roman" w:cs="Times New Roman"/>
          <w:i/>
          <w:color w:val="000000" w:themeColor="text1"/>
          <w:sz w:val="24"/>
          <w:szCs w:val="24"/>
        </w:rPr>
        <w:t>Data partition</w:t>
      </w:r>
    </w:p>
    <w:p w14:paraId="5DB8532C" w14:textId="30A273E7" w:rsidR="003E44EB" w:rsidRPr="00B6342A" w:rsidRDefault="00FB4AD0" w:rsidP="00BC7134">
      <w:pPr>
        <w:spacing w:line="480" w:lineRule="auto"/>
        <w:contextualSpacing/>
        <w:rPr>
          <w:rFonts w:ascii="Times New Roman" w:hAnsi="Times New Roman" w:cs="Times New Roman"/>
          <w:i/>
          <w:color w:val="000000" w:themeColor="text1"/>
          <w:sz w:val="24"/>
          <w:szCs w:val="24"/>
        </w:rPr>
      </w:pPr>
      <w:r w:rsidRPr="00B6342A">
        <w:rPr>
          <w:rFonts w:ascii="Times New Roman" w:hAnsi="Times New Roman" w:cs="Times New Roman"/>
          <w:i/>
          <w:noProof/>
          <w:color w:val="000000" w:themeColor="text1"/>
          <w:sz w:val="24"/>
          <w:szCs w:val="24"/>
          <w:lang w:val="en-GB" w:eastAsia="en-GB"/>
        </w:rPr>
        <w:drawing>
          <wp:inline distT="0" distB="0" distL="0" distR="0" wp14:anchorId="238FD8D6" wp14:editId="0DE1FE21">
            <wp:extent cx="5943600" cy="20097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009775"/>
                    </a:xfrm>
                    <a:prstGeom prst="rect">
                      <a:avLst/>
                    </a:prstGeom>
                    <a:noFill/>
                    <a:ln>
                      <a:noFill/>
                    </a:ln>
                  </pic:spPr>
                </pic:pic>
              </a:graphicData>
            </a:graphic>
          </wp:inline>
        </w:drawing>
      </w:r>
    </w:p>
    <w:p w14:paraId="63453324" w14:textId="52CF41E1" w:rsidR="000566F3" w:rsidRPr="00B6342A" w:rsidRDefault="000566F3" w:rsidP="00BC7134">
      <w:pPr>
        <w:spacing w:line="480" w:lineRule="auto"/>
        <w:contextualSpacing/>
        <w:rPr>
          <w:rFonts w:ascii="Times New Roman" w:hAnsi="Times New Roman" w:cs="Times New Roman"/>
          <w:iCs/>
          <w:color w:val="000000" w:themeColor="text1"/>
          <w:sz w:val="24"/>
          <w:szCs w:val="24"/>
        </w:rPr>
      </w:pPr>
      <w:r w:rsidRPr="00B6342A">
        <w:rPr>
          <w:rFonts w:ascii="Times New Roman" w:hAnsi="Times New Roman" w:cs="Times New Roman"/>
          <w:i/>
          <w:color w:val="000000" w:themeColor="text1"/>
          <w:sz w:val="24"/>
          <w:szCs w:val="24"/>
        </w:rPr>
        <w:tab/>
      </w:r>
      <w:r w:rsidRPr="00B6342A">
        <w:rPr>
          <w:rFonts w:ascii="Times New Roman" w:hAnsi="Times New Roman" w:cs="Times New Roman"/>
          <w:iCs/>
          <w:color w:val="000000" w:themeColor="text1"/>
          <w:sz w:val="24"/>
          <w:szCs w:val="24"/>
        </w:rPr>
        <w:t>The result of the data partition process is shown below;</w:t>
      </w:r>
    </w:p>
    <w:p w14:paraId="57D59917" w14:textId="4DD93085" w:rsidR="003E44EB" w:rsidRPr="00B6342A" w:rsidRDefault="00FB4AD0" w:rsidP="00BC7134">
      <w:pPr>
        <w:spacing w:line="480" w:lineRule="auto"/>
        <w:contextualSpacing/>
        <w:rPr>
          <w:rFonts w:ascii="Times New Roman" w:hAnsi="Times New Roman" w:cs="Times New Roman"/>
          <w:i/>
          <w:color w:val="000000" w:themeColor="text1"/>
          <w:sz w:val="24"/>
          <w:szCs w:val="24"/>
        </w:rPr>
      </w:pPr>
      <w:r w:rsidRPr="00B6342A">
        <w:rPr>
          <w:rFonts w:ascii="Times New Roman" w:hAnsi="Times New Roman" w:cs="Times New Roman"/>
          <w:i/>
          <w:noProof/>
          <w:color w:val="000000" w:themeColor="text1"/>
          <w:sz w:val="24"/>
          <w:szCs w:val="24"/>
          <w:lang w:val="en-GB" w:eastAsia="en-GB"/>
        </w:rPr>
        <w:lastRenderedPageBreak/>
        <w:drawing>
          <wp:inline distT="0" distB="0" distL="0" distR="0" wp14:anchorId="61CCD84A" wp14:editId="558AEDFF">
            <wp:extent cx="4754880" cy="393192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54880" cy="3931920"/>
                    </a:xfrm>
                    <a:prstGeom prst="rect">
                      <a:avLst/>
                    </a:prstGeom>
                    <a:noFill/>
                    <a:ln>
                      <a:noFill/>
                    </a:ln>
                  </pic:spPr>
                </pic:pic>
              </a:graphicData>
            </a:graphic>
          </wp:inline>
        </w:drawing>
      </w:r>
    </w:p>
    <w:p w14:paraId="32C4848F" w14:textId="77777777" w:rsidR="003E44EB" w:rsidRPr="00B6342A" w:rsidRDefault="003E44EB" w:rsidP="00BC7134">
      <w:pPr>
        <w:spacing w:line="480" w:lineRule="auto"/>
        <w:contextualSpacing/>
        <w:rPr>
          <w:rFonts w:ascii="Times New Roman" w:hAnsi="Times New Roman" w:cs="Times New Roman"/>
          <w:color w:val="000000" w:themeColor="text1"/>
          <w:sz w:val="24"/>
          <w:szCs w:val="24"/>
        </w:rPr>
      </w:pPr>
    </w:p>
    <w:p w14:paraId="4B26A600" w14:textId="741F2C40" w:rsidR="00A91427" w:rsidRPr="003802DD" w:rsidRDefault="00350533" w:rsidP="00BC7134">
      <w:pPr>
        <w:spacing w:line="480" w:lineRule="auto"/>
        <w:contextualSpacing/>
        <w:jc w:val="center"/>
        <w:rPr>
          <w:rFonts w:ascii="Times New Roman" w:hAnsi="Times New Roman" w:cs="Times New Roman"/>
          <w:b/>
          <w:color w:val="000000" w:themeColor="text1"/>
          <w:sz w:val="24"/>
          <w:szCs w:val="24"/>
        </w:rPr>
      </w:pPr>
      <w:r w:rsidRPr="003802DD">
        <w:rPr>
          <w:rFonts w:ascii="Times New Roman" w:hAnsi="Times New Roman" w:cs="Times New Roman"/>
          <w:b/>
          <w:color w:val="000000" w:themeColor="text1"/>
          <w:sz w:val="24"/>
          <w:szCs w:val="24"/>
        </w:rPr>
        <w:t>Explore</w:t>
      </w:r>
    </w:p>
    <w:p w14:paraId="6AF19972" w14:textId="5DAD416F" w:rsidR="000566F3" w:rsidRPr="00B6342A" w:rsidRDefault="000566F3" w:rsidP="00BC7134">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rPr>
        <w:tab/>
        <w:t>The explore process is the second</w:t>
      </w:r>
      <w:r w:rsidR="00BC7134" w:rsidRPr="00B6342A">
        <w:rPr>
          <w:rFonts w:ascii="Times New Roman" w:hAnsi="Times New Roman" w:cs="Times New Roman"/>
          <w:color w:val="000000" w:themeColor="text1"/>
          <w:sz w:val="24"/>
          <w:szCs w:val="24"/>
        </w:rPr>
        <w:t xml:space="preserve"> is the SEMMA data mining process in SAS Enterprise Miner. During this process. The stat explore, graph explore and multiplot nodes were added to the diagram shown below and then the data stream executed through it. The summary, descriptive statistics, missing data and outliers were found as follows;</w:t>
      </w:r>
    </w:p>
    <w:p w14:paraId="2F7ED446" w14:textId="4FBEAFD1" w:rsidR="00350533" w:rsidRPr="00B6342A" w:rsidRDefault="00CE2985" w:rsidP="00BC7134">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noProof/>
          <w:color w:val="000000" w:themeColor="text1"/>
          <w:sz w:val="24"/>
          <w:szCs w:val="24"/>
          <w:lang w:val="en-GB" w:eastAsia="en-GB"/>
        </w:rPr>
        <w:lastRenderedPageBreak/>
        <w:drawing>
          <wp:inline distT="0" distB="0" distL="0" distR="0" wp14:anchorId="7B1A6C2D" wp14:editId="0792FE70">
            <wp:extent cx="5943600" cy="374904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749040"/>
                    </a:xfrm>
                    <a:prstGeom prst="rect">
                      <a:avLst/>
                    </a:prstGeom>
                    <a:noFill/>
                    <a:ln>
                      <a:noFill/>
                    </a:ln>
                  </pic:spPr>
                </pic:pic>
              </a:graphicData>
            </a:graphic>
          </wp:inline>
        </w:drawing>
      </w:r>
    </w:p>
    <w:p w14:paraId="616BC1D6" w14:textId="3890D61C" w:rsidR="00CE2985" w:rsidRPr="00B6342A" w:rsidRDefault="00CE2985" w:rsidP="00BC7134">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noProof/>
          <w:color w:val="000000" w:themeColor="text1"/>
          <w:sz w:val="24"/>
          <w:szCs w:val="24"/>
          <w:lang w:val="en-GB" w:eastAsia="en-GB"/>
        </w:rPr>
        <w:drawing>
          <wp:inline distT="0" distB="0" distL="0" distR="0" wp14:anchorId="48342750" wp14:editId="22F1FD58">
            <wp:extent cx="5943600" cy="2834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834640"/>
                    </a:xfrm>
                    <a:prstGeom prst="rect">
                      <a:avLst/>
                    </a:prstGeom>
                    <a:noFill/>
                    <a:ln>
                      <a:noFill/>
                    </a:ln>
                  </pic:spPr>
                </pic:pic>
              </a:graphicData>
            </a:graphic>
          </wp:inline>
        </w:drawing>
      </w:r>
    </w:p>
    <w:p w14:paraId="365F3067" w14:textId="5AB42141" w:rsidR="00CE2985" w:rsidRPr="003802DD" w:rsidRDefault="00CE2985" w:rsidP="00BC7134">
      <w:pPr>
        <w:spacing w:line="480" w:lineRule="auto"/>
        <w:contextualSpacing/>
        <w:jc w:val="center"/>
        <w:rPr>
          <w:rFonts w:ascii="Times New Roman" w:hAnsi="Times New Roman" w:cs="Times New Roman"/>
          <w:b/>
          <w:color w:val="000000" w:themeColor="text1"/>
          <w:sz w:val="24"/>
          <w:szCs w:val="24"/>
        </w:rPr>
      </w:pPr>
      <w:r w:rsidRPr="003802DD">
        <w:rPr>
          <w:rFonts w:ascii="Times New Roman" w:hAnsi="Times New Roman" w:cs="Times New Roman"/>
          <w:b/>
          <w:color w:val="000000" w:themeColor="text1"/>
          <w:sz w:val="24"/>
          <w:szCs w:val="24"/>
        </w:rPr>
        <w:t>Modify</w:t>
      </w:r>
    </w:p>
    <w:p w14:paraId="4B6CA3F6" w14:textId="0F66168B" w:rsidR="00BC7134" w:rsidRPr="00B6342A" w:rsidRDefault="00BC7134" w:rsidP="00BC7134">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rPr>
        <w:tab/>
        <w:t xml:space="preserve">The modify step is the third step in the </w:t>
      </w:r>
      <w:r w:rsidR="003802DD" w:rsidRPr="00B6342A">
        <w:rPr>
          <w:rFonts w:ascii="Times New Roman" w:hAnsi="Times New Roman" w:cs="Times New Roman"/>
          <w:color w:val="000000" w:themeColor="text1"/>
          <w:sz w:val="24"/>
          <w:szCs w:val="24"/>
        </w:rPr>
        <w:t>SEMMA data</w:t>
      </w:r>
      <w:r w:rsidRPr="00B6342A">
        <w:rPr>
          <w:rFonts w:ascii="Times New Roman" w:hAnsi="Times New Roman" w:cs="Times New Roman"/>
          <w:color w:val="000000" w:themeColor="text1"/>
          <w:sz w:val="24"/>
          <w:szCs w:val="24"/>
        </w:rPr>
        <w:t xml:space="preserve"> mining process. During the process the impute node was used to impute the dataset.  The imputation stage was necessary to estimate </w:t>
      </w:r>
      <w:r w:rsidRPr="00B6342A">
        <w:rPr>
          <w:rFonts w:ascii="Times New Roman" w:hAnsi="Times New Roman" w:cs="Times New Roman"/>
          <w:color w:val="000000" w:themeColor="text1"/>
          <w:sz w:val="24"/>
          <w:szCs w:val="24"/>
        </w:rPr>
        <w:lastRenderedPageBreak/>
        <w:t xml:space="preserve">al missing values using a special estimation algorithm. The result of the data imputation process was found as follows; </w:t>
      </w:r>
    </w:p>
    <w:p w14:paraId="06E7D2AE" w14:textId="068A1B7B" w:rsidR="00CE2985" w:rsidRPr="00B6342A" w:rsidRDefault="00CE2985" w:rsidP="00BC7134">
      <w:pPr>
        <w:pStyle w:val="ListParagraph"/>
        <w:spacing w:after="0" w:line="480" w:lineRule="auto"/>
        <w:ind w:left="360"/>
        <w:rPr>
          <w:rFonts w:ascii="Times New Roman" w:hAnsi="Times New Roman"/>
          <w:i/>
          <w:color w:val="000000" w:themeColor="text1"/>
          <w:sz w:val="24"/>
          <w:szCs w:val="24"/>
        </w:rPr>
      </w:pPr>
    </w:p>
    <w:p w14:paraId="7B4CEEFC" w14:textId="3C02FC58" w:rsidR="00CE2985" w:rsidRPr="00B6342A" w:rsidRDefault="00CE2985" w:rsidP="00BC7134">
      <w:pPr>
        <w:pStyle w:val="ListParagraph"/>
        <w:spacing w:after="0" w:line="480" w:lineRule="auto"/>
        <w:ind w:left="360"/>
        <w:rPr>
          <w:rFonts w:ascii="Times New Roman" w:hAnsi="Times New Roman"/>
          <w:i/>
          <w:color w:val="000000" w:themeColor="text1"/>
          <w:sz w:val="24"/>
          <w:szCs w:val="24"/>
        </w:rPr>
      </w:pPr>
      <w:r w:rsidRPr="00B6342A">
        <w:rPr>
          <w:rFonts w:ascii="Times New Roman" w:hAnsi="Times New Roman"/>
          <w:i/>
          <w:noProof/>
          <w:color w:val="000000" w:themeColor="text1"/>
          <w:sz w:val="24"/>
          <w:szCs w:val="24"/>
          <w:lang w:val="en-GB" w:eastAsia="en-GB" w:bidi="ar-SA"/>
        </w:rPr>
        <w:drawing>
          <wp:inline distT="0" distB="0" distL="0" distR="0" wp14:anchorId="6C7E055D" wp14:editId="5BECF83A">
            <wp:extent cx="5943600" cy="41243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124325"/>
                    </a:xfrm>
                    <a:prstGeom prst="rect">
                      <a:avLst/>
                    </a:prstGeom>
                    <a:noFill/>
                    <a:ln>
                      <a:noFill/>
                    </a:ln>
                  </pic:spPr>
                </pic:pic>
              </a:graphicData>
            </a:graphic>
          </wp:inline>
        </w:drawing>
      </w:r>
    </w:p>
    <w:p w14:paraId="5997A0F9" w14:textId="2907449A" w:rsidR="001C1DFD" w:rsidRPr="00B6342A" w:rsidRDefault="001C1DFD" w:rsidP="00BC7134">
      <w:pPr>
        <w:spacing w:after="0" w:line="480" w:lineRule="auto"/>
        <w:rPr>
          <w:rFonts w:ascii="Times New Roman" w:hAnsi="Times New Roman" w:cs="Times New Roman"/>
          <w:i/>
          <w:color w:val="000000" w:themeColor="text1"/>
          <w:sz w:val="24"/>
          <w:szCs w:val="24"/>
        </w:rPr>
      </w:pPr>
    </w:p>
    <w:p w14:paraId="16DFA11D" w14:textId="4E7F1C4D" w:rsidR="001C1DFD" w:rsidRPr="003802DD" w:rsidRDefault="001C1DFD" w:rsidP="00BC7134">
      <w:pPr>
        <w:pStyle w:val="ListParagraph"/>
        <w:spacing w:after="0" w:line="480" w:lineRule="auto"/>
        <w:ind w:left="360"/>
        <w:jc w:val="center"/>
        <w:rPr>
          <w:rFonts w:ascii="Times New Roman" w:hAnsi="Times New Roman"/>
          <w:b/>
          <w:iCs/>
          <w:color w:val="000000" w:themeColor="text1"/>
          <w:sz w:val="24"/>
          <w:szCs w:val="24"/>
        </w:rPr>
      </w:pPr>
      <w:r w:rsidRPr="003802DD">
        <w:rPr>
          <w:rFonts w:ascii="Times New Roman" w:hAnsi="Times New Roman"/>
          <w:b/>
          <w:iCs/>
          <w:color w:val="000000" w:themeColor="text1"/>
          <w:sz w:val="24"/>
          <w:szCs w:val="24"/>
        </w:rPr>
        <w:t>Model</w:t>
      </w:r>
    </w:p>
    <w:p w14:paraId="7D6D9235" w14:textId="2C4EBF20" w:rsidR="00BC7134" w:rsidRPr="00B6342A" w:rsidRDefault="00BC7134" w:rsidP="00BC7134">
      <w:pPr>
        <w:spacing w:after="0" w:line="480" w:lineRule="auto"/>
        <w:ind w:firstLine="720"/>
        <w:rPr>
          <w:rFonts w:ascii="Times New Roman" w:hAnsi="Times New Roman" w:cs="Times New Roman"/>
          <w:iCs/>
          <w:color w:val="000000" w:themeColor="text1"/>
          <w:sz w:val="24"/>
          <w:szCs w:val="24"/>
        </w:rPr>
      </w:pPr>
      <w:r w:rsidRPr="00B6342A">
        <w:rPr>
          <w:rFonts w:ascii="Times New Roman" w:hAnsi="Times New Roman" w:cs="Times New Roman"/>
          <w:iCs/>
          <w:color w:val="000000" w:themeColor="text1"/>
          <w:sz w:val="24"/>
          <w:szCs w:val="24"/>
        </w:rPr>
        <w:t>Modeling is the fourth and most important step in the data analysis process.  In this case, the decision tree node was used to process the data.  The full model diagram is shown below;</w:t>
      </w:r>
    </w:p>
    <w:p w14:paraId="74124FA9" w14:textId="64070889" w:rsidR="001C1DFD" w:rsidRPr="00B6342A" w:rsidRDefault="001C1DFD" w:rsidP="00BC7134">
      <w:pPr>
        <w:pStyle w:val="ListParagraph"/>
        <w:spacing w:after="0" w:line="480" w:lineRule="auto"/>
        <w:ind w:left="360"/>
        <w:rPr>
          <w:rFonts w:ascii="Times New Roman" w:hAnsi="Times New Roman"/>
          <w:iCs/>
          <w:color w:val="000000" w:themeColor="text1"/>
          <w:sz w:val="24"/>
          <w:szCs w:val="24"/>
        </w:rPr>
      </w:pPr>
      <w:r w:rsidRPr="00B6342A">
        <w:rPr>
          <w:rFonts w:ascii="Times New Roman" w:hAnsi="Times New Roman"/>
          <w:iCs/>
          <w:noProof/>
          <w:color w:val="000000" w:themeColor="text1"/>
          <w:sz w:val="24"/>
          <w:szCs w:val="24"/>
          <w:lang w:val="en-GB" w:eastAsia="en-GB" w:bidi="ar-SA"/>
        </w:rPr>
        <w:lastRenderedPageBreak/>
        <w:drawing>
          <wp:inline distT="0" distB="0" distL="0" distR="0" wp14:anchorId="57107BAC" wp14:editId="3FBCBC44">
            <wp:extent cx="5934075" cy="26955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2695575"/>
                    </a:xfrm>
                    <a:prstGeom prst="rect">
                      <a:avLst/>
                    </a:prstGeom>
                    <a:noFill/>
                    <a:ln>
                      <a:noFill/>
                    </a:ln>
                  </pic:spPr>
                </pic:pic>
              </a:graphicData>
            </a:graphic>
          </wp:inline>
        </w:drawing>
      </w:r>
    </w:p>
    <w:p w14:paraId="7CDF6EC5" w14:textId="066C8149" w:rsidR="00BC7134" w:rsidRPr="00B6342A" w:rsidRDefault="00BC7134" w:rsidP="00BC7134">
      <w:pPr>
        <w:pStyle w:val="ListParagraph"/>
        <w:spacing w:after="0" w:line="480" w:lineRule="auto"/>
        <w:ind w:left="360"/>
        <w:rPr>
          <w:rFonts w:ascii="Times New Roman" w:hAnsi="Times New Roman"/>
          <w:iCs/>
          <w:color w:val="000000" w:themeColor="text1"/>
          <w:sz w:val="24"/>
          <w:szCs w:val="24"/>
        </w:rPr>
      </w:pPr>
      <w:r w:rsidRPr="00B6342A">
        <w:rPr>
          <w:rFonts w:ascii="Times New Roman" w:hAnsi="Times New Roman"/>
          <w:iCs/>
          <w:color w:val="000000" w:themeColor="text1"/>
          <w:sz w:val="24"/>
          <w:szCs w:val="24"/>
        </w:rPr>
        <w:tab/>
        <w:t>The result of the analysis yielded the following decision tree model outcome</w:t>
      </w:r>
    </w:p>
    <w:p w14:paraId="0795B5EF" w14:textId="4354B4B3" w:rsidR="001C1DFD" w:rsidRPr="00B6342A" w:rsidRDefault="001C1DFD" w:rsidP="00BC7134">
      <w:pPr>
        <w:pStyle w:val="ListParagraph"/>
        <w:spacing w:after="0" w:line="480" w:lineRule="auto"/>
        <w:ind w:left="360"/>
        <w:rPr>
          <w:rFonts w:ascii="Times New Roman" w:hAnsi="Times New Roman"/>
          <w:iCs/>
          <w:color w:val="000000" w:themeColor="text1"/>
          <w:sz w:val="24"/>
          <w:szCs w:val="24"/>
        </w:rPr>
      </w:pPr>
      <w:r w:rsidRPr="00B6342A">
        <w:rPr>
          <w:rFonts w:ascii="Times New Roman" w:hAnsi="Times New Roman"/>
          <w:noProof/>
          <w:color w:val="000000" w:themeColor="text1"/>
          <w:sz w:val="24"/>
          <w:szCs w:val="24"/>
          <w:lang w:val="en-GB" w:eastAsia="en-GB" w:bidi="ar-SA"/>
        </w:rPr>
        <w:drawing>
          <wp:inline distT="0" distB="0" distL="0" distR="0" wp14:anchorId="108B0175" wp14:editId="23C15F11">
            <wp:extent cx="5943600" cy="33413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341370"/>
                    </a:xfrm>
                    <a:prstGeom prst="rect">
                      <a:avLst/>
                    </a:prstGeom>
                  </pic:spPr>
                </pic:pic>
              </a:graphicData>
            </a:graphic>
          </wp:inline>
        </w:drawing>
      </w:r>
    </w:p>
    <w:p w14:paraId="23A505EE" w14:textId="36E59211" w:rsidR="001C1DFD" w:rsidRPr="00B6342A" w:rsidRDefault="001C1DFD" w:rsidP="00BC7134">
      <w:pPr>
        <w:pStyle w:val="ListParagraph"/>
        <w:spacing w:after="0" w:line="480" w:lineRule="auto"/>
        <w:ind w:left="360"/>
        <w:rPr>
          <w:rFonts w:ascii="Times New Roman" w:hAnsi="Times New Roman"/>
          <w:iCs/>
          <w:color w:val="000000" w:themeColor="text1"/>
          <w:sz w:val="24"/>
          <w:szCs w:val="24"/>
        </w:rPr>
      </w:pPr>
    </w:p>
    <w:p w14:paraId="20217244" w14:textId="0BA879CE" w:rsidR="001C1DFD" w:rsidRPr="00B6342A" w:rsidRDefault="001C1DFD" w:rsidP="00BC7134">
      <w:pPr>
        <w:pStyle w:val="ListParagraph"/>
        <w:spacing w:after="0" w:line="480" w:lineRule="auto"/>
        <w:ind w:left="360"/>
        <w:rPr>
          <w:rFonts w:ascii="Times New Roman" w:hAnsi="Times New Roman"/>
          <w:iCs/>
          <w:color w:val="000000" w:themeColor="text1"/>
          <w:sz w:val="24"/>
          <w:szCs w:val="24"/>
        </w:rPr>
      </w:pPr>
      <w:r w:rsidRPr="00B6342A">
        <w:rPr>
          <w:rFonts w:ascii="Times New Roman" w:hAnsi="Times New Roman"/>
          <w:iCs/>
          <w:noProof/>
          <w:color w:val="000000" w:themeColor="text1"/>
          <w:sz w:val="24"/>
          <w:szCs w:val="24"/>
          <w:lang w:val="en-GB" w:eastAsia="en-GB" w:bidi="ar-SA"/>
        </w:rPr>
        <w:lastRenderedPageBreak/>
        <w:drawing>
          <wp:inline distT="0" distB="0" distL="0" distR="0" wp14:anchorId="529A1393" wp14:editId="7DB28FF3">
            <wp:extent cx="5943600" cy="47720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772025"/>
                    </a:xfrm>
                    <a:prstGeom prst="rect">
                      <a:avLst/>
                    </a:prstGeom>
                    <a:noFill/>
                    <a:ln>
                      <a:noFill/>
                    </a:ln>
                  </pic:spPr>
                </pic:pic>
              </a:graphicData>
            </a:graphic>
          </wp:inline>
        </w:drawing>
      </w:r>
    </w:p>
    <w:p w14:paraId="595594B9" w14:textId="101928B0" w:rsidR="00BC7134" w:rsidRPr="00B6342A" w:rsidRDefault="00BC7134" w:rsidP="00486EBA">
      <w:pPr>
        <w:spacing w:after="0" w:line="480" w:lineRule="auto"/>
        <w:ind w:firstLine="720"/>
        <w:rPr>
          <w:rFonts w:ascii="Times New Roman" w:hAnsi="Times New Roman" w:cs="Times New Roman"/>
          <w:iCs/>
          <w:color w:val="000000" w:themeColor="text1"/>
          <w:sz w:val="24"/>
          <w:szCs w:val="24"/>
        </w:rPr>
      </w:pPr>
      <w:r w:rsidRPr="00B6342A">
        <w:rPr>
          <w:rFonts w:ascii="Times New Roman" w:hAnsi="Times New Roman" w:cs="Times New Roman"/>
          <w:iCs/>
          <w:color w:val="000000" w:themeColor="text1"/>
          <w:sz w:val="24"/>
          <w:szCs w:val="24"/>
        </w:rPr>
        <w:t xml:space="preserve">This decision tree indicates that a total of 5 nodes were produced from the </w:t>
      </w:r>
      <w:r w:rsidR="00486EBA" w:rsidRPr="00B6342A">
        <w:rPr>
          <w:rFonts w:ascii="Times New Roman" w:hAnsi="Times New Roman" w:cs="Times New Roman"/>
          <w:color w:val="000000" w:themeColor="text1"/>
          <w:sz w:val="24"/>
          <w:szCs w:val="24"/>
        </w:rPr>
        <w:t xml:space="preserve">of self-reported general health data. The first branch comprising of the self-reported general health status branched out to two categories of patients or respondents with one of more health </w:t>
      </w:r>
      <w:r w:rsidR="003358A5" w:rsidRPr="00B6342A">
        <w:rPr>
          <w:rFonts w:ascii="Times New Roman" w:hAnsi="Times New Roman" w:cs="Times New Roman"/>
          <w:color w:val="000000" w:themeColor="text1"/>
          <w:sz w:val="24"/>
          <w:szCs w:val="24"/>
        </w:rPr>
        <w:t>conditions</w:t>
      </w:r>
      <w:r w:rsidR="00486EBA" w:rsidRPr="00B6342A">
        <w:rPr>
          <w:rFonts w:ascii="Times New Roman" w:hAnsi="Times New Roman" w:cs="Times New Roman"/>
          <w:color w:val="000000" w:themeColor="text1"/>
          <w:sz w:val="24"/>
          <w:szCs w:val="24"/>
        </w:rPr>
        <w:t xml:space="preserve"> and three or more health conditions.  The category of one or two health condition has more </w:t>
      </w:r>
      <w:r w:rsidR="003358A5" w:rsidRPr="00B6342A">
        <w:rPr>
          <w:rFonts w:ascii="Times New Roman" w:hAnsi="Times New Roman" w:cs="Times New Roman"/>
          <w:color w:val="000000" w:themeColor="text1"/>
          <w:sz w:val="24"/>
          <w:szCs w:val="24"/>
        </w:rPr>
        <w:t>categories</w:t>
      </w:r>
      <w:r w:rsidR="00486EBA" w:rsidRPr="00B6342A">
        <w:rPr>
          <w:rFonts w:ascii="Times New Roman" w:hAnsi="Times New Roman" w:cs="Times New Roman"/>
          <w:color w:val="000000" w:themeColor="text1"/>
          <w:sz w:val="24"/>
          <w:szCs w:val="24"/>
        </w:rPr>
        <w:t xml:space="preserve"> </w:t>
      </w:r>
      <w:r w:rsidR="003358A5" w:rsidRPr="00B6342A">
        <w:rPr>
          <w:rFonts w:ascii="Times New Roman" w:hAnsi="Times New Roman" w:cs="Times New Roman"/>
          <w:color w:val="000000" w:themeColor="text1"/>
          <w:sz w:val="24"/>
          <w:szCs w:val="24"/>
        </w:rPr>
        <w:t>comprising</w:t>
      </w:r>
      <w:r w:rsidR="00486EBA" w:rsidRPr="00B6342A">
        <w:rPr>
          <w:rFonts w:ascii="Times New Roman" w:hAnsi="Times New Roman" w:cs="Times New Roman"/>
          <w:color w:val="000000" w:themeColor="text1"/>
          <w:sz w:val="24"/>
          <w:szCs w:val="24"/>
        </w:rPr>
        <w:t xml:space="preserve"> of people with </w:t>
      </w:r>
      <w:r w:rsidR="003358A5" w:rsidRPr="00B6342A">
        <w:rPr>
          <w:rFonts w:ascii="Times New Roman" w:hAnsi="Times New Roman" w:cs="Times New Roman"/>
          <w:color w:val="000000" w:themeColor="text1"/>
          <w:sz w:val="24"/>
          <w:szCs w:val="24"/>
        </w:rPr>
        <w:t xml:space="preserve">one </w:t>
      </w:r>
      <w:r w:rsidR="00693F6E" w:rsidRPr="00B6342A">
        <w:rPr>
          <w:rFonts w:ascii="Times New Roman" w:hAnsi="Times New Roman" w:cs="Times New Roman"/>
          <w:color w:val="000000" w:themeColor="text1"/>
          <w:sz w:val="24"/>
          <w:szCs w:val="24"/>
        </w:rPr>
        <w:t>or health</w:t>
      </w:r>
      <w:r w:rsidR="003358A5" w:rsidRPr="00B6342A">
        <w:rPr>
          <w:rFonts w:ascii="Times New Roman" w:hAnsi="Times New Roman" w:cs="Times New Roman"/>
          <w:color w:val="000000" w:themeColor="text1"/>
          <w:sz w:val="24"/>
          <w:szCs w:val="24"/>
        </w:rPr>
        <w:t xml:space="preserve"> conditions as well as  no health conditions.  There were 141 people of no health conditions and they mainly reported having food (85.82%) and very good health.</w:t>
      </w:r>
      <w:r w:rsidR="00693F6E" w:rsidRPr="00B6342A">
        <w:rPr>
          <w:rFonts w:ascii="Times New Roman" w:hAnsi="Times New Roman" w:cs="Times New Roman"/>
          <w:color w:val="000000" w:themeColor="text1"/>
          <w:sz w:val="24"/>
          <w:szCs w:val="24"/>
        </w:rPr>
        <w:t xml:space="preserve"> The group which is most at risk comprises of those with three or more health conditions who reported having  bad (56%) and fair (22.63%) health statuses. </w:t>
      </w:r>
    </w:p>
    <w:p w14:paraId="518ED62B" w14:textId="6C89C9FB" w:rsidR="001C1DFD" w:rsidRPr="00B6342A" w:rsidRDefault="001C1DFD" w:rsidP="00BC7134">
      <w:pPr>
        <w:pStyle w:val="ListParagraph"/>
        <w:spacing w:after="0" w:line="480" w:lineRule="auto"/>
        <w:ind w:left="360"/>
        <w:rPr>
          <w:rFonts w:ascii="Times New Roman" w:hAnsi="Times New Roman"/>
          <w:iCs/>
          <w:color w:val="000000" w:themeColor="text1"/>
          <w:sz w:val="24"/>
          <w:szCs w:val="24"/>
        </w:rPr>
      </w:pPr>
    </w:p>
    <w:p w14:paraId="72B7488E" w14:textId="77777777" w:rsidR="001C1DFD" w:rsidRPr="00B6342A" w:rsidRDefault="001C1DFD" w:rsidP="00BC7134">
      <w:pPr>
        <w:pStyle w:val="ListParagraph"/>
        <w:spacing w:after="0" w:line="480" w:lineRule="auto"/>
        <w:ind w:left="360"/>
        <w:rPr>
          <w:rFonts w:ascii="Times New Roman" w:hAnsi="Times New Roman"/>
          <w:iCs/>
          <w:noProof/>
          <w:color w:val="000000" w:themeColor="text1"/>
          <w:sz w:val="24"/>
          <w:szCs w:val="24"/>
        </w:rPr>
      </w:pPr>
    </w:p>
    <w:p w14:paraId="7D16A335" w14:textId="7C676213" w:rsidR="001C1DFD" w:rsidRPr="00B6342A" w:rsidRDefault="001C1DFD" w:rsidP="00BC7134">
      <w:pPr>
        <w:pStyle w:val="ListParagraph"/>
        <w:spacing w:after="0" w:line="480" w:lineRule="auto"/>
        <w:ind w:left="360"/>
        <w:rPr>
          <w:rFonts w:ascii="Times New Roman" w:hAnsi="Times New Roman"/>
          <w:iCs/>
          <w:color w:val="000000" w:themeColor="text1"/>
          <w:sz w:val="24"/>
          <w:szCs w:val="24"/>
        </w:rPr>
      </w:pPr>
      <w:r w:rsidRPr="00B6342A">
        <w:rPr>
          <w:rFonts w:ascii="Times New Roman" w:hAnsi="Times New Roman"/>
          <w:iCs/>
          <w:noProof/>
          <w:color w:val="000000" w:themeColor="text1"/>
          <w:sz w:val="24"/>
          <w:szCs w:val="24"/>
          <w:lang w:val="en-GB" w:eastAsia="en-GB" w:bidi="ar-SA"/>
        </w:rPr>
        <w:drawing>
          <wp:inline distT="0" distB="0" distL="0" distR="0" wp14:anchorId="1E9DC2ED" wp14:editId="5853989C">
            <wp:extent cx="5934075" cy="11239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1123950"/>
                    </a:xfrm>
                    <a:prstGeom prst="rect">
                      <a:avLst/>
                    </a:prstGeom>
                    <a:noFill/>
                    <a:ln>
                      <a:noFill/>
                    </a:ln>
                  </pic:spPr>
                </pic:pic>
              </a:graphicData>
            </a:graphic>
          </wp:inline>
        </w:drawing>
      </w:r>
    </w:p>
    <w:p w14:paraId="252A61B9" w14:textId="06B54757" w:rsidR="001C1DFD" w:rsidRPr="00B6342A" w:rsidRDefault="001C1DFD" w:rsidP="00BC7134">
      <w:pPr>
        <w:pStyle w:val="ListParagraph"/>
        <w:spacing w:after="0" w:line="480" w:lineRule="auto"/>
        <w:ind w:left="360"/>
        <w:rPr>
          <w:rFonts w:ascii="Times New Roman" w:hAnsi="Times New Roman"/>
          <w:iCs/>
          <w:color w:val="000000" w:themeColor="text1"/>
          <w:sz w:val="24"/>
          <w:szCs w:val="24"/>
        </w:rPr>
      </w:pPr>
    </w:p>
    <w:p w14:paraId="737E8E13" w14:textId="17A7C531" w:rsidR="001C1DFD" w:rsidRPr="00B6342A" w:rsidRDefault="001C1DFD" w:rsidP="00BC7134">
      <w:pPr>
        <w:pStyle w:val="ListParagraph"/>
        <w:spacing w:after="0" w:line="480" w:lineRule="auto"/>
        <w:ind w:left="360"/>
        <w:rPr>
          <w:rFonts w:ascii="Times New Roman" w:hAnsi="Times New Roman"/>
          <w:iCs/>
          <w:color w:val="000000" w:themeColor="text1"/>
          <w:sz w:val="24"/>
          <w:szCs w:val="24"/>
        </w:rPr>
      </w:pPr>
      <w:r w:rsidRPr="00B6342A">
        <w:rPr>
          <w:rFonts w:ascii="Times New Roman" w:hAnsi="Times New Roman"/>
          <w:noProof/>
          <w:color w:val="000000" w:themeColor="text1"/>
          <w:sz w:val="24"/>
          <w:szCs w:val="24"/>
          <w:lang w:val="en-GB" w:eastAsia="en-GB" w:bidi="ar-SA"/>
        </w:rPr>
        <w:drawing>
          <wp:inline distT="0" distB="0" distL="0" distR="0" wp14:anchorId="14297ED0" wp14:editId="1B0E88EE">
            <wp:extent cx="5943600" cy="33413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341370"/>
                    </a:xfrm>
                    <a:prstGeom prst="rect">
                      <a:avLst/>
                    </a:prstGeom>
                  </pic:spPr>
                </pic:pic>
              </a:graphicData>
            </a:graphic>
          </wp:inline>
        </w:drawing>
      </w:r>
    </w:p>
    <w:p w14:paraId="1A449B28" w14:textId="1E2BD721" w:rsidR="001C1DFD" w:rsidRPr="00B6342A" w:rsidRDefault="001C1DFD" w:rsidP="00BC7134">
      <w:pPr>
        <w:pStyle w:val="ListParagraph"/>
        <w:spacing w:after="0" w:line="480" w:lineRule="auto"/>
        <w:ind w:left="360"/>
        <w:rPr>
          <w:rFonts w:ascii="Times New Roman" w:hAnsi="Times New Roman"/>
          <w:iCs/>
          <w:color w:val="000000" w:themeColor="text1"/>
          <w:sz w:val="24"/>
          <w:szCs w:val="24"/>
        </w:rPr>
      </w:pPr>
    </w:p>
    <w:p w14:paraId="12E8DB24" w14:textId="77777777" w:rsidR="001C1DFD" w:rsidRPr="00B6342A" w:rsidRDefault="001C1DFD" w:rsidP="00BC7134">
      <w:pPr>
        <w:pStyle w:val="ListParagraph"/>
        <w:spacing w:after="0" w:line="480" w:lineRule="auto"/>
        <w:ind w:left="360"/>
        <w:rPr>
          <w:rFonts w:ascii="Times New Roman" w:hAnsi="Times New Roman"/>
          <w:iCs/>
          <w:color w:val="000000" w:themeColor="text1"/>
          <w:sz w:val="24"/>
          <w:szCs w:val="24"/>
        </w:rPr>
      </w:pPr>
    </w:p>
    <w:p w14:paraId="230E057D" w14:textId="52374FE3" w:rsidR="00CE2985" w:rsidRPr="00B6342A" w:rsidRDefault="001C1DFD" w:rsidP="00BC7134">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noProof/>
          <w:color w:val="000000" w:themeColor="text1"/>
          <w:sz w:val="24"/>
          <w:szCs w:val="24"/>
          <w:lang w:val="en-GB" w:eastAsia="en-GB"/>
        </w:rPr>
        <w:lastRenderedPageBreak/>
        <w:drawing>
          <wp:inline distT="0" distB="0" distL="0" distR="0" wp14:anchorId="22C762ED" wp14:editId="05BD822B">
            <wp:extent cx="5943600" cy="33413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341370"/>
                    </a:xfrm>
                    <a:prstGeom prst="rect">
                      <a:avLst/>
                    </a:prstGeom>
                  </pic:spPr>
                </pic:pic>
              </a:graphicData>
            </a:graphic>
          </wp:inline>
        </w:drawing>
      </w:r>
    </w:p>
    <w:p w14:paraId="2F008E02" w14:textId="0A2BB8DE" w:rsidR="001C1DFD" w:rsidRPr="00B6342A" w:rsidRDefault="001C1DFD" w:rsidP="00BC7134">
      <w:pPr>
        <w:spacing w:line="480" w:lineRule="auto"/>
        <w:contextualSpacing/>
        <w:rPr>
          <w:rFonts w:ascii="Times New Roman" w:hAnsi="Times New Roman" w:cs="Times New Roman"/>
          <w:color w:val="000000" w:themeColor="text1"/>
          <w:sz w:val="24"/>
          <w:szCs w:val="24"/>
        </w:rPr>
      </w:pPr>
    </w:p>
    <w:p w14:paraId="4A5FC662" w14:textId="574A7E1C" w:rsidR="001C1DFD" w:rsidRPr="00B6342A" w:rsidRDefault="001C1DFD" w:rsidP="00BC7134">
      <w:pPr>
        <w:spacing w:line="480" w:lineRule="auto"/>
        <w:contextualSpacing/>
        <w:rPr>
          <w:rFonts w:ascii="Times New Roman" w:hAnsi="Times New Roman" w:cs="Times New Roman"/>
          <w:color w:val="000000" w:themeColor="text1"/>
          <w:sz w:val="24"/>
          <w:szCs w:val="24"/>
        </w:rPr>
      </w:pPr>
    </w:p>
    <w:p w14:paraId="5FD4D036" w14:textId="20DDBFCC" w:rsidR="001C1DFD" w:rsidRPr="00B6342A" w:rsidRDefault="001C1DFD" w:rsidP="00BC7134">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noProof/>
          <w:color w:val="000000" w:themeColor="text1"/>
          <w:sz w:val="24"/>
          <w:szCs w:val="24"/>
          <w:lang w:val="en-GB" w:eastAsia="en-GB"/>
        </w:rPr>
        <w:lastRenderedPageBreak/>
        <w:drawing>
          <wp:inline distT="0" distB="0" distL="0" distR="0" wp14:anchorId="6B32CCC0" wp14:editId="73D35806">
            <wp:extent cx="5943600" cy="4114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114800"/>
                    </a:xfrm>
                    <a:prstGeom prst="rect">
                      <a:avLst/>
                    </a:prstGeom>
                    <a:noFill/>
                    <a:ln>
                      <a:noFill/>
                    </a:ln>
                  </pic:spPr>
                </pic:pic>
              </a:graphicData>
            </a:graphic>
          </wp:inline>
        </w:drawing>
      </w:r>
    </w:p>
    <w:p w14:paraId="7613A91B" w14:textId="303AAB13" w:rsidR="001C1DFD" w:rsidRPr="00B6342A" w:rsidRDefault="001C1DFD" w:rsidP="00BC7134">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noProof/>
          <w:color w:val="000000" w:themeColor="text1"/>
          <w:sz w:val="24"/>
          <w:szCs w:val="24"/>
          <w:lang w:val="en-GB" w:eastAsia="en-GB"/>
        </w:rPr>
        <w:lastRenderedPageBreak/>
        <w:drawing>
          <wp:inline distT="0" distB="0" distL="0" distR="0" wp14:anchorId="5F9D8273" wp14:editId="05459FCB">
            <wp:extent cx="5943600" cy="47815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781550"/>
                    </a:xfrm>
                    <a:prstGeom prst="rect">
                      <a:avLst/>
                    </a:prstGeom>
                    <a:noFill/>
                    <a:ln>
                      <a:noFill/>
                    </a:ln>
                  </pic:spPr>
                </pic:pic>
              </a:graphicData>
            </a:graphic>
          </wp:inline>
        </w:drawing>
      </w:r>
    </w:p>
    <w:p w14:paraId="4E4B6496" w14:textId="77777777" w:rsidR="003802DD" w:rsidRDefault="001C1DFD" w:rsidP="00693F6E">
      <w:pPr>
        <w:spacing w:line="480" w:lineRule="auto"/>
        <w:contextualSpacing/>
        <w:jc w:val="center"/>
        <w:rPr>
          <w:rFonts w:ascii="Times New Roman" w:hAnsi="Times New Roman" w:cs="Times New Roman"/>
          <w:color w:val="000000" w:themeColor="text1"/>
          <w:sz w:val="24"/>
          <w:szCs w:val="24"/>
        </w:rPr>
      </w:pPr>
      <w:r w:rsidRPr="00B6342A">
        <w:rPr>
          <w:rFonts w:ascii="Times New Roman" w:hAnsi="Times New Roman" w:cs="Times New Roman"/>
          <w:noProof/>
          <w:color w:val="000000" w:themeColor="text1"/>
          <w:sz w:val="24"/>
          <w:szCs w:val="24"/>
          <w:lang w:val="en-GB" w:eastAsia="en-GB"/>
        </w:rPr>
        <w:lastRenderedPageBreak/>
        <w:drawing>
          <wp:inline distT="0" distB="0" distL="0" distR="0" wp14:anchorId="32FC9794" wp14:editId="2224D418">
            <wp:extent cx="4914900" cy="39052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14900" cy="3905250"/>
                    </a:xfrm>
                    <a:prstGeom prst="rect">
                      <a:avLst/>
                    </a:prstGeom>
                    <a:noFill/>
                    <a:ln>
                      <a:noFill/>
                    </a:ln>
                  </pic:spPr>
                </pic:pic>
              </a:graphicData>
            </a:graphic>
          </wp:inline>
        </w:drawing>
      </w:r>
    </w:p>
    <w:p w14:paraId="26DDF373" w14:textId="3D5EBB24" w:rsidR="00693F6E" w:rsidRPr="003802DD" w:rsidRDefault="00693F6E" w:rsidP="00693F6E">
      <w:pPr>
        <w:spacing w:line="480" w:lineRule="auto"/>
        <w:contextualSpacing/>
        <w:jc w:val="center"/>
        <w:rPr>
          <w:rFonts w:ascii="Times New Roman" w:hAnsi="Times New Roman" w:cs="Times New Roman"/>
          <w:b/>
          <w:color w:val="000000" w:themeColor="text1"/>
          <w:sz w:val="24"/>
          <w:szCs w:val="24"/>
        </w:rPr>
      </w:pPr>
      <w:r w:rsidRPr="003802DD">
        <w:rPr>
          <w:rFonts w:ascii="Times New Roman" w:hAnsi="Times New Roman" w:cs="Times New Roman"/>
          <w:b/>
          <w:color w:val="000000" w:themeColor="text1"/>
          <w:sz w:val="24"/>
          <w:szCs w:val="24"/>
        </w:rPr>
        <w:t xml:space="preserve">Assessment and reflection </w:t>
      </w:r>
    </w:p>
    <w:p w14:paraId="2BD13C53" w14:textId="77777777" w:rsidR="00693F6E" w:rsidRPr="00B6342A" w:rsidRDefault="00693F6E" w:rsidP="00693F6E">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rPr>
        <w:tab/>
        <w:t xml:space="preserve">The assessment of the outcome sis the final stage in the data mining process and it yielded the following information. </w:t>
      </w:r>
    </w:p>
    <w:p w14:paraId="150402D0" w14:textId="77777777" w:rsidR="00693F6E" w:rsidRPr="00233F5F" w:rsidRDefault="00693F6E" w:rsidP="00693F6E">
      <w:pPr>
        <w:spacing w:line="480" w:lineRule="auto"/>
        <w:contextualSpacing/>
        <w:jc w:val="center"/>
        <w:rPr>
          <w:rFonts w:ascii="Times New Roman" w:hAnsi="Times New Roman" w:cs="Times New Roman"/>
          <w:i/>
          <w:color w:val="000000" w:themeColor="text1"/>
          <w:sz w:val="24"/>
          <w:szCs w:val="24"/>
        </w:rPr>
      </w:pPr>
      <w:r w:rsidRPr="00233F5F">
        <w:rPr>
          <w:rFonts w:ascii="Times New Roman" w:hAnsi="Times New Roman" w:cs="Times New Roman"/>
          <w:i/>
          <w:color w:val="000000" w:themeColor="text1"/>
          <w:sz w:val="24"/>
          <w:szCs w:val="24"/>
        </w:rPr>
        <w:t>Overall sampling and recommendation</w:t>
      </w:r>
    </w:p>
    <w:p w14:paraId="55ECA40D" w14:textId="2C8DCD62" w:rsidR="00693F6E" w:rsidRPr="00B6342A" w:rsidRDefault="00693F6E" w:rsidP="00693F6E">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rPr>
        <w:tab/>
        <w:t xml:space="preserve">The sampling method used was adequate since it used adequate </w:t>
      </w:r>
      <w:r w:rsidR="00721A75" w:rsidRPr="00B6342A">
        <w:rPr>
          <w:rFonts w:ascii="Times New Roman" w:hAnsi="Times New Roman" w:cs="Times New Roman"/>
          <w:color w:val="000000" w:themeColor="text1"/>
          <w:sz w:val="24"/>
          <w:szCs w:val="24"/>
        </w:rPr>
        <w:t>training and</w:t>
      </w:r>
      <w:r w:rsidRPr="00B6342A">
        <w:rPr>
          <w:rFonts w:ascii="Times New Roman" w:hAnsi="Times New Roman" w:cs="Times New Roman"/>
          <w:color w:val="000000" w:themeColor="text1"/>
          <w:sz w:val="24"/>
          <w:szCs w:val="24"/>
        </w:rPr>
        <w:t xml:space="preserve"> validation samples. </w:t>
      </w:r>
      <w:r w:rsidR="00C27617" w:rsidRPr="00B6342A">
        <w:rPr>
          <w:rFonts w:ascii="Times New Roman" w:hAnsi="Times New Roman" w:cs="Times New Roman"/>
          <w:color w:val="000000" w:themeColor="text1"/>
          <w:sz w:val="24"/>
          <w:szCs w:val="24"/>
        </w:rPr>
        <w:t>‘</w:t>
      </w:r>
    </w:p>
    <w:p w14:paraId="570D0583" w14:textId="39FDA83D" w:rsidR="00C27617" w:rsidRPr="00233F5F" w:rsidRDefault="00C27617" w:rsidP="00C27617">
      <w:pPr>
        <w:spacing w:line="480" w:lineRule="auto"/>
        <w:contextualSpacing/>
        <w:jc w:val="center"/>
        <w:rPr>
          <w:rFonts w:ascii="Times New Roman" w:hAnsi="Times New Roman" w:cs="Times New Roman"/>
          <w:i/>
          <w:color w:val="000000" w:themeColor="text1"/>
          <w:sz w:val="24"/>
          <w:szCs w:val="24"/>
        </w:rPr>
      </w:pPr>
      <w:r w:rsidRPr="00233F5F">
        <w:rPr>
          <w:rFonts w:ascii="Times New Roman" w:hAnsi="Times New Roman" w:cs="Times New Roman"/>
          <w:i/>
          <w:color w:val="000000" w:themeColor="text1"/>
          <w:sz w:val="24"/>
          <w:szCs w:val="24"/>
        </w:rPr>
        <w:t>Clinical recommendation/recommendation to healthcare</w:t>
      </w:r>
    </w:p>
    <w:p w14:paraId="1F2E0927" w14:textId="77777777" w:rsidR="00C27617" w:rsidRPr="00B6342A" w:rsidRDefault="00C27617" w:rsidP="00C27617">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rPr>
        <w:tab/>
        <w:t>The information gathered from the self-reported general health analysis should be used to plan population health initiatives. Patient with three or more health conditions must be monitored and placed under proper clinical care.</w:t>
      </w:r>
    </w:p>
    <w:p w14:paraId="5BA1F326" w14:textId="770BF06D" w:rsidR="00C27617" w:rsidRPr="003802DD" w:rsidRDefault="00C27617" w:rsidP="00C27617">
      <w:pPr>
        <w:spacing w:line="480" w:lineRule="auto"/>
        <w:contextualSpacing/>
        <w:jc w:val="center"/>
        <w:rPr>
          <w:rFonts w:ascii="Times New Roman" w:hAnsi="Times New Roman" w:cs="Times New Roman"/>
          <w:i/>
          <w:color w:val="000000" w:themeColor="text1"/>
          <w:sz w:val="24"/>
          <w:szCs w:val="24"/>
        </w:rPr>
      </w:pPr>
      <w:r w:rsidRPr="003802DD">
        <w:rPr>
          <w:rFonts w:ascii="Times New Roman" w:hAnsi="Times New Roman" w:cs="Times New Roman"/>
          <w:i/>
          <w:color w:val="000000" w:themeColor="text1"/>
          <w:sz w:val="24"/>
          <w:szCs w:val="24"/>
        </w:rPr>
        <w:t>Model advantages and disadvantages</w:t>
      </w:r>
    </w:p>
    <w:p w14:paraId="20136B5A" w14:textId="1D1826A0" w:rsidR="00C27617" w:rsidRPr="00B6342A" w:rsidRDefault="00C27617" w:rsidP="00C27617">
      <w:pPr>
        <w:spacing w:line="480" w:lineRule="auto"/>
        <w:contextualSpacing/>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rPr>
        <w:tab/>
      </w:r>
      <w:r w:rsidR="00081C46" w:rsidRPr="00B6342A">
        <w:rPr>
          <w:rFonts w:ascii="Times New Roman" w:hAnsi="Times New Roman" w:cs="Times New Roman"/>
          <w:color w:val="000000" w:themeColor="text1"/>
          <w:sz w:val="24"/>
          <w:szCs w:val="24"/>
        </w:rPr>
        <w:t xml:space="preserve">The </w:t>
      </w:r>
      <w:r w:rsidR="007505C5" w:rsidRPr="00B6342A">
        <w:rPr>
          <w:rFonts w:ascii="Times New Roman" w:hAnsi="Times New Roman" w:cs="Times New Roman"/>
          <w:color w:val="000000" w:themeColor="text1"/>
          <w:sz w:val="24"/>
          <w:szCs w:val="24"/>
        </w:rPr>
        <w:t>main advantages if the decision tree model are as follows;</w:t>
      </w:r>
    </w:p>
    <w:p w14:paraId="428E892A" w14:textId="33696579" w:rsidR="007505C5" w:rsidRPr="00B6342A" w:rsidRDefault="007505C5" w:rsidP="007505C5">
      <w:pPr>
        <w:pStyle w:val="ListParagraph"/>
        <w:numPr>
          <w:ilvl w:val="0"/>
          <w:numId w:val="4"/>
        </w:numPr>
        <w:spacing w:line="480" w:lineRule="auto"/>
        <w:rPr>
          <w:rFonts w:ascii="Times New Roman" w:hAnsi="Times New Roman"/>
          <w:color w:val="000000" w:themeColor="text1"/>
          <w:sz w:val="24"/>
          <w:szCs w:val="24"/>
        </w:rPr>
      </w:pPr>
      <w:r w:rsidRPr="00B6342A">
        <w:rPr>
          <w:rFonts w:ascii="Times New Roman" w:hAnsi="Times New Roman"/>
          <w:color w:val="000000" w:themeColor="text1"/>
          <w:sz w:val="24"/>
          <w:szCs w:val="24"/>
        </w:rPr>
        <w:lastRenderedPageBreak/>
        <w:t>Easier to understand</w:t>
      </w:r>
    </w:p>
    <w:p w14:paraId="712DD6B1" w14:textId="4169EB94" w:rsidR="007505C5" w:rsidRPr="00B6342A" w:rsidRDefault="007505C5" w:rsidP="007505C5">
      <w:pPr>
        <w:pStyle w:val="ListParagraph"/>
        <w:numPr>
          <w:ilvl w:val="0"/>
          <w:numId w:val="4"/>
        </w:numPr>
        <w:spacing w:line="480" w:lineRule="auto"/>
        <w:rPr>
          <w:rFonts w:ascii="Times New Roman" w:hAnsi="Times New Roman"/>
          <w:color w:val="000000" w:themeColor="text1"/>
          <w:sz w:val="24"/>
          <w:szCs w:val="24"/>
        </w:rPr>
      </w:pPr>
      <w:r w:rsidRPr="00B6342A">
        <w:rPr>
          <w:rFonts w:ascii="Times New Roman" w:hAnsi="Times New Roman"/>
          <w:color w:val="000000" w:themeColor="text1"/>
          <w:sz w:val="24"/>
          <w:szCs w:val="24"/>
        </w:rPr>
        <w:t>Has high value even when exposed to little hard data</w:t>
      </w:r>
    </w:p>
    <w:p w14:paraId="406D0042" w14:textId="77777777" w:rsidR="007505C5" w:rsidRPr="00B6342A" w:rsidRDefault="007505C5" w:rsidP="007505C5">
      <w:pPr>
        <w:pStyle w:val="ListParagraph"/>
        <w:numPr>
          <w:ilvl w:val="0"/>
          <w:numId w:val="4"/>
        </w:numPr>
        <w:spacing w:line="480" w:lineRule="auto"/>
        <w:rPr>
          <w:rFonts w:ascii="Times New Roman" w:hAnsi="Times New Roman"/>
          <w:color w:val="000000" w:themeColor="text1"/>
          <w:sz w:val="24"/>
          <w:szCs w:val="24"/>
        </w:rPr>
      </w:pPr>
      <w:r w:rsidRPr="00B6342A">
        <w:rPr>
          <w:rFonts w:ascii="Times New Roman" w:hAnsi="Times New Roman"/>
          <w:color w:val="000000" w:themeColor="text1"/>
          <w:sz w:val="24"/>
          <w:szCs w:val="24"/>
        </w:rPr>
        <w:t>Can help in the determination of the best, moderate and best scenarios</w:t>
      </w:r>
    </w:p>
    <w:p w14:paraId="3A5D1A39" w14:textId="46D663C3" w:rsidR="007505C5" w:rsidRPr="00B6342A" w:rsidRDefault="007505C5" w:rsidP="007505C5">
      <w:pPr>
        <w:pStyle w:val="ListParagraph"/>
        <w:numPr>
          <w:ilvl w:val="0"/>
          <w:numId w:val="4"/>
        </w:numPr>
        <w:spacing w:line="480" w:lineRule="auto"/>
        <w:rPr>
          <w:rFonts w:ascii="Times New Roman" w:hAnsi="Times New Roman"/>
          <w:color w:val="000000" w:themeColor="text1"/>
          <w:sz w:val="24"/>
          <w:szCs w:val="24"/>
        </w:rPr>
      </w:pPr>
      <w:r w:rsidRPr="00B6342A">
        <w:rPr>
          <w:rFonts w:ascii="Times New Roman" w:hAnsi="Times New Roman"/>
          <w:color w:val="000000" w:themeColor="text1"/>
          <w:sz w:val="24"/>
          <w:szCs w:val="24"/>
        </w:rPr>
        <w:t>Can be incorporated into other decision models</w:t>
      </w:r>
    </w:p>
    <w:p w14:paraId="29BE130C" w14:textId="13917C70" w:rsidR="007505C5" w:rsidRPr="00233F5F" w:rsidRDefault="0026765E" w:rsidP="0026765E">
      <w:pPr>
        <w:spacing w:line="480" w:lineRule="auto"/>
        <w:jc w:val="center"/>
        <w:rPr>
          <w:rFonts w:ascii="Times New Roman" w:hAnsi="Times New Roman" w:cs="Times New Roman"/>
          <w:i/>
          <w:color w:val="000000" w:themeColor="text1"/>
          <w:sz w:val="24"/>
          <w:szCs w:val="24"/>
        </w:rPr>
      </w:pPr>
      <w:r w:rsidRPr="00233F5F">
        <w:rPr>
          <w:rFonts w:ascii="Times New Roman" w:hAnsi="Times New Roman" w:cs="Times New Roman"/>
          <w:i/>
          <w:color w:val="000000" w:themeColor="text1"/>
          <w:sz w:val="24"/>
          <w:szCs w:val="24"/>
        </w:rPr>
        <w:t>Deployment</w:t>
      </w:r>
    </w:p>
    <w:p w14:paraId="731A0FF2" w14:textId="0D407F38" w:rsidR="007505C5" w:rsidRPr="00B6342A" w:rsidRDefault="0026765E" w:rsidP="0026765E">
      <w:pPr>
        <w:spacing w:line="480" w:lineRule="auto"/>
        <w:ind w:firstLine="360"/>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rPr>
        <w:t>The model can be deployed within a short time (under 48 hrs.) using limited human resources</w:t>
      </w:r>
    </w:p>
    <w:p w14:paraId="7E5D4A53" w14:textId="2B1F8F27" w:rsidR="0026765E" w:rsidRPr="00233F5F" w:rsidRDefault="0026765E" w:rsidP="0026765E">
      <w:pPr>
        <w:spacing w:line="480" w:lineRule="auto"/>
        <w:ind w:firstLine="360"/>
        <w:jc w:val="center"/>
        <w:rPr>
          <w:rFonts w:ascii="Times New Roman" w:hAnsi="Times New Roman" w:cs="Times New Roman"/>
          <w:i/>
          <w:color w:val="000000" w:themeColor="text1"/>
          <w:sz w:val="24"/>
          <w:szCs w:val="24"/>
        </w:rPr>
      </w:pPr>
      <w:r w:rsidRPr="00233F5F">
        <w:rPr>
          <w:rFonts w:ascii="Times New Roman" w:hAnsi="Times New Roman" w:cs="Times New Roman"/>
          <w:i/>
          <w:color w:val="000000" w:themeColor="text1"/>
          <w:sz w:val="24"/>
          <w:szCs w:val="24"/>
        </w:rPr>
        <w:t>Values</w:t>
      </w:r>
    </w:p>
    <w:p w14:paraId="74C385C2" w14:textId="1FF90635" w:rsidR="0026765E" w:rsidRPr="00B6342A" w:rsidRDefault="0026765E" w:rsidP="0026765E">
      <w:pPr>
        <w:spacing w:line="480" w:lineRule="auto"/>
        <w:ind w:firstLine="360"/>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rPr>
        <w:tab/>
        <w:t xml:space="preserve">The use of such a model can save the healthcare industry millions of dollars in population health </w:t>
      </w:r>
      <w:r w:rsidR="00E3073F" w:rsidRPr="00B6342A">
        <w:rPr>
          <w:rFonts w:ascii="Times New Roman" w:hAnsi="Times New Roman" w:cs="Times New Roman"/>
          <w:color w:val="000000" w:themeColor="text1"/>
          <w:sz w:val="24"/>
          <w:szCs w:val="24"/>
        </w:rPr>
        <w:t>planning and</w:t>
      </w:r>
      <w:r w:rsidRPr="00B6342A">
        <w:rPr>
          <w:rFonts w:ascii="Times New Roman" w:hAnsi="Times New Roman" w:cs="Times New Roman"/>
          <w:color w:val="000000" w:themeColor="text1"/>
          <w:sz w:val="24"/>
          <w:szCs w:val="24"/>
        </w:rPr>
        <w:t xml:space="preserve"> improve the healthcare outcomes of people under different health categorizations. </w:t>
      </w:r>
    </w:p>
    <w:p w14:paraId="661F33DE" w14:textId="77777777" w:rsidR="00233F5F" w:rsidRDefault="00233F5F" w:rsidP="00E3073F">
      <w:pPr>
        <w:spacing w:line="480" w:lineRule="auto"/>
        <w:contextualSpacing/>
        <w:jc w:val="center"/>
        <w:rPr>
          <w:rFonts w:ascii="Times New Roman" w:hAnsi="Times New Roman" w:cs="Times New Roman"/>
          <w:color w:val="000000" w:themeColor="text1"/>
          <w:sz w:val="24"/>
          <w:szCs w:val="24"/>
        </w:rPr>
      </w:pPr>
    </w:p>
    <w:p w14:paraId="5615B080" w14:textId="77777777" w:rsidR="00233F5F" w:rsidRDefault="00233F5F" w:rsidP="00E3073F">
      <w:pPr>
        <w:spacing w:line="480" w:lineRule="auto"/>
        <w:contextualSpacing/>
        <w:jc w:val="center"/>
        <w:rPr>
          <w:rFonts w:ascii="Times New Roman" w:hAnsi="Times New Roman" w:cs="Times New Roman"/>
          <w:color w:val="000000" w:themeColor="text1"/>
          <w:sz w:val="24"/>
          <w:szCs w:val="24"/>
        </w:rPr>
      </w:pPr>
    </w:p>
    <w:p w14:paraId="19210B13" w14:textId="77777777" w:rsidR="00233F5F" w:rsidRDefault="00233F5F" w:rsidP="00E3073F">
      <w:pPr>
        <w:spacing w:line="480" w:lineRule="auto"/>
        <w:contextualSpacing/>
        <w:jc w:val="center"/>
        <w:rPr>
          <w:rFonts w:ascii="Times New Roman" w:hAnsi="Times New Roman" w:cs="Times New Roman"/>
          <w:color w:val="000000" w:themeColor="text1"/>
          <w:sz w:val="24"/>
          <w:szCs w:val="24"/>
        </w:rPr>
      </w:pPr>
    </w:p>
    <w:p w14:paraId="23B292F3" w14:textId="77777777" w:rsidR="00233F5F" w:rsidRDefault="00233F5F" w:rsidP="00E3073F">
      <w:pPr>
        <w:spacing w:line="480" w:lineRule="auto"/>
        <w:contextualSpacing/>
        <w:jc w:val="center"/>
        <w:rPr>
          <w:rFonts w:ascii="Times New Roman" w:hAnsi="Times New Roman" w:cs="Times New Roman"/>
          <w:color w:val="000000" w:themeColor="text1"/>
          <w:sz w:val="24"/>
          <w:szCs w:val="24"/>
        </w:rPr>
      </w:pPr>
    </w:p>
    <w:p w14:paraId="14BC2CDA" w14:textId="77777777" w:rsidR="00233F5F" w:rsidRDefault="00233F5F" w:rsidP="00E3073F">
      <w:pPr>
        <w:spacing w:line="480" w:lineRule="auto"/>
        <w:contextualSpacing/>
        <w:jc w:val="center"/>
        <w:rPr>
          <w:rFonts w:ascii="Times New Roman" w:hAnsi="Times New Roman" w:cs="Times New Roman"/>
          <w:color w:val="000000" w:themeColor="text1"/>
          <w:sz w:val="24"/>
          <w:szCs w:val="24"/>
        </w:rPr>
      </w:pPr>
    </w:p>
    <w:p w14:paraId="12115FFE" w14:textId="77777777" w:rsidR="00233F5F" w:rsidRDefault="00233F5F" w:rsidP="00E3073F">
      <w:pPr>
        <w:spacing w:line="480" w:lineRule="auto"/>
        <w:contextualSpacing/>
        <w:jc w:val="center"/>
        <w:rPr>
          <w:rFonts w:ascii="Times New Roman" w:hAnsi="Times New Roman" w:cs="Times New Roman"/>
          <w:color w:val="000000" w:themeColor="text1"/>
          <w:sz w:val="24"/>
          <w:szCs w:val="24"/>
        </w:rPr>
      </w:pPr>
    </w:p>
    <w:p w14:paraId="3F9C60F9" w14:textId="77777777" w:rsidR="00233F5F" w:rsidRDefault="00233F5F" w:rsidP="00E3073F">
      <w:pPr>
        <w:spacing w:line="480" w:lineRule="auto"/>
        <w:contextualSpacing/>
        <w:jc w:val="center"/>
        <w:rPr>
          <w:rFonts w:ascii="Times New Roman" w:hAnsi="Times New Roman" w:cs="Times New Roman"/>
          <w:color w:val="000000" w:themeColor="text1"/>
          <w:sz w:val="24"/>
          <w:szCs w:val="24"/>
        </w:rPr>
      </w:pPr>
    </w:p>
    <w:p w14:paraId="6D411828" w14:textId="77777777" w:rsidR="00233F5F" w:rsidRDefault="00233F5F" w:rsidP="00E3073F">
      <w:pPr>
        <w:spacing w:line="480" w:lineRule="auto"/>
        <w:contextualSpacing/>
        <w:jc w:val="center"/>
        <w:rPr>
          <w:rFonts w:ascii="Times New Roman" w:hAnsi="Times New Roman" w:cs="Times New Roman"/>
          <w:color w:val="000000" w:themeColor="text1"/>
          <w:sz w:val="24"/>
          <w:szCs w:val="24"/>
        </w:rPr>
      </w:pPr>
    </w:p>
    <w:p w14:paraId="75489F5A" w14:textId="77777777" w:rsidR="00233F5F" w:rsidRDefault="00233F5F" w:rsidP="00E3073F">
      <w:pPr>
        <w:spacing w:line="480" w:lineRule="auto"/>
        <w:contextualSpacing/>
        <w:jc w:val="center"/>
        <w:rPr>
          <w:rFonts w:ascii="Times New Roman" w:hAnsi="Times New Roman" w:cs="Times New Roman"/>
          <w:color w:val="000000" w:themeColor="text1"/>
          <w:sz w:val="24"/>
          <w:szCs w:val="24"/>
        </w:rPr>
      </w:pPr>
    </w:p>
    <w:p w14:paraId="7E164464" w14:textId="77777777" w:rsidR="00233F5F" w:rsidRDefault="00233F5F" w:rsidP="00E3073F">
      <w:pPr>
        <w:spacing w:line="480" w:lineRule="auto"/>
        <w:contextualSpacing/>
        <w:jc w:val="center"/>
        <w:rPr>
          <w:rFonts w:ascii="Times New Roman" w:hAnsi="Times New Roman" w:cs="Times New Roman"/>
          <w:color w:val="000000" w:themeColor="text1"/>
          <w:sz w:val="24"/>
          <w:szCs w:val="24"/>
        </w:rPr>
      </w:pPr>
    </w:p>
    <w:p w14:paraId="374AA48B" w14:textId="77777777" w:rsidR="00233F5F" w:rsidRDefault="00233F5F" w:rsidP="00E3073F">
      <w:pPr>
        <w:spacing w:line="480" w:lineRule="auto"/>
        <w:contextualSpacing/>
        <w:jc w:val="center"/>
        <w:rPr>
          <w:rFonts w:ascii="Times New Roman" w:hAnsi="Times New Roman" w:cs="Times New Roman"/>
          <w:color w:val="000000" w:themeColor="text1"/>
          <w:sz w:val="24"/>
          <w:szCs w:val="24"/>
        </w:rPr>
      </w:pPr>
    </w:p>
    <w:p w14:paraId="459737D8" w14:textId="77777777" w:rsidR="00233F5F" w:rsidRDefault="00233F5F" w:rsidP="00E3073F">
      <w:pPr>
        <w:spacing w:line="480" w:lineRule="auto"/>
        <w:contextualSpacing/>
        <w:jc w:val="center"/>
        <w:rPr>
          <w:rFonts w:ascii="Times New Roman" w:hAnsi="Times New Roman" w:cs="Times New Roman"/>
          <w:color w:val="000000" w:themeColor="text1"/>
          <w:sz w:val="24"/>
          <w:szCs w:val="24"/>
        </w:rPr>
      </w:pPr>
    </w:p>
    <w:p w14:paraId="2BC2D3FD" w14:textId="5BE4E656" w:rsidR="007505C5" w:rsidRPr="00B6342A" w:rsidRDefault="00E3073F" w:rsidP="00E3073F">
      <w:pPr>
        <w:spacing w:line="480" w:lineRule="auto"/>
        <w:contextualSpacing/>
        <w:jc w:val="center"/>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rPr>
        <w:lastRenderedPageBreak/>
        <w:t>References</w:t>
      </w:r>
    </w:p>
    <w:p w14:paraId="77656920" w14:textId="5706696F" w:rsidR="00F130CA" w:rsidRPr="00B6342A" w:rsidRDefault="00F130CA" w:rsidP="00F130CA">
      <w:pPr>
        <w:spacing w:line="480" w:lineRule="auto"/>
        <w:ind w:left="720" w:hanging="720"/>
        <w:contextualSpacing/>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shd w:val="clear" w:color="auto" w:fill="FFFFFF"/>
        </w:rPr>
        <w:t>Ahmed, S., Berzon, R. A., Revicki, D. A., Lenderking, W. R., Moinpour, C. M., Basch, E., ... &amp; Wu, A. W. (2012). The use of patient-reported outcomes (PRO) within comparative effectiveness research: implications for clinical practice and health care policy. </w:t>
      </w:r>
      <w:r w:rsidRPr="00B6342A">
        <w:rPr>
          <w:rFonts w:ascii="Times New Roman" w:hAnsi="Times New Roman" w:cs="Times New Roman"/>
          <w:i/>
          <w:iCs/>
          <w:color w:val="000000" w:themeColor="text1"/>
          <w:sz w:val="24"/>
          <w:szCs w:val="24"/>
          <w:shd w:val="clear" w:color="auto" w:fill="FFFFFF"/>
        </w:rPr>
        <w:t>Medical care</w:t>
      </w:r>
      <w:r w:rsidRPr="00B6342A">
        <w:rPr>
          <w:rFonts w:ascii="Times New Roman" w:hAnsi="Times New Roman" w:cs="Times New Roman"/>
          <w:color w:val="000000" w:themeColor="text1"/>
          <w:sz w:val="24"/>
          <w:szCs w:val="24"/>
          <w:shd w:val="clear" w:color="auto" w:fill="FFFFFF"/>
        </w:rPr>
        <w:t>, 1060-1070.</w:t>
      </w:r>
    </w:p>
    <w:p w14:paraId="209278CA" w14:textId="47BA94A2" w:rsidR="00E3073F" w:rsidRPr="00B6342A" w:rsidRDefault="00F130CA" w:rsidP="00F130CA">
      <w:pPr>
        <w:spacing w:line="480" w:lineRule="auto"/>
        <w:ind w:left="720" w:hanging="720"/>
        <w:contextualSpacing/>
        <w:rPr>
          <w:rFonts w:ascii="Times New Roman" w:hAnsi="Times New Roman" w:cs="Times New Roman"/>
          <w:color w:val="000000" w:themeColor="text1"/>
          <w:sz w:val="24"/>
          <w:szCs w:val="24"/>
        </w:rPr>
      </w:pPr>
      <w:r w:rsidRPr="00B6342A">
        <w:rPr>
          <w:rFonts w:ascii="Times New Roman" w:hAnsi="Times New Roman" w:cs="Times New Roman"/>
          <w:color w:val="000000" w:themeColor="text1"/>
          <w:sz w:val="24"/>
          <w:szCs w:val="24"/>
          <w:shd w:val="clear" w:color="auto" w:fill="FFFFFF"/>
        </w:rPr>
        <w:t>Jepsen R, Dogisso TW, Dysvik E, Andersen JR, Natvig GK. A cross-sectional study of self-reported general health, lifestyle factors, and disease: the Hordaland Health Study. </w:t>
      </w:r>
      <w:r w:rsidRPr="00B6342A">
        <w:rPr>
          <w:rFonts w:ascii="Times New Roman" w:hAnsi="Times New Roman" w:cs="Times New Roman"/>
          <w:i/>
          <w:iCs/>
          <w:color w:val="000000" w:themeColor="text1"/>
          <w:sz w:val="24"/>
          <w:szCs w:val="24"/>
          <w:shd w:val="clear" w:color="auto" w:fill="FFFFFF"/>
        </w:rPr>
        <w:t>PeerJ</w:t>
      </w:r>
      <w:r w:rsidRPr="00B6342A">
        <w:rPr>
          <w:rFonts w:ascii="Times New Roman" w:hAnsi="Times New Roman" w:cs="Times New Roman"/>
          <w:color w:val="000000" w:themeColor="text1"/>
          <w:sz w:val="24"/>
          <w:szCs w:val="24"/>
          <w:shd w:val="clear" w:color="auto" w:fill="FFFFFF"/>
        </w:rPr>
        <w:t>. 2014;2:e609. Published 2014 Oct 2. doi:10.7717/peerj.609</w:t>
      </w:r>
    </w:p>
    <w:p w14:paraId="1BFC2D3C" w14:textId="77777777" w:rsidR="00721A75" w:rsidRPr="00B6342A" w:rsidRDefault="00721A75" w:rsidP="00F130CA">
      <w:pPr>
        <w:spacing w:line="480" w:lineRule="auto"/>
        <w:ind w:left="720" w:hanging="720"/>
        <w:contextualSpacing/>
        <w:rPr>
          <w:rFonts w:ascii="Times New Roman" w:hAnsi="Times New Roman" w:cs="Times New Roman"/>
          <w:color w:val="000000" w:themeColor="text1"/>
          <w:sz w:val="24"/>
          <w:szCs w:val="24"/>
        </w:rPr>
      </w:pPr>
    </w:p>
    <w:bookmarkEnd w:id="0"/>
    <w:p w14:paraId="6CC03BF1" w14:textId="79E96FA9" w:rsidR="001C1DFD" w:rsidRPr="00B6342A" w:rsidRDefault="001C1DFD" w:rsidP="00BC7134">
      <w:pPr>
        <w:spacing w:line="480" w:lineRule="auto"/>
        <w:contextualSpacing/>
        <w:rPr>
          <w:rFonts w:ascii="Times New Roman" w:hAnsi="Times New Roman" w:cs="Times New Roman"/>
          <w:color w:val="000000" w:themeColor="text1"/>
          <w:sz w:val="24"/>
          <w:szCs w:val="24"/>
        </w:rPr>
      </w:pPr>
    </w:p>
    <w:sectPr w:rsidR="001C1DFD" w:rsidRPr="00B6342A">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474ED2" w14:textId="77777777" w:rsidR="00BF0F3D" w:rsidRDefault="00BF0F3D" w:rsidP="001B3AD8">
      <w:pPr>
        <w:spacing w:after="0" w:line="240" w:lineRule="auto"/>
      </w:pPr>
      <w:r>
        <w:separator/>
      </w:r>
    </w:p>
  </w:endnote>
  <w:endnote w:type="continuationSeparator" w:id="0">
    <w:p w14:paraId="28216E44" w14:textId="77777777" w:rsidR="00BF0F3D" w:rsidRDefault="00BF0F3D" w:rsidP="001B3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42B19A" w14:textId="77777777" w:rsidR="00BF0F3D" w:rsidRDefault="00BF0F3D" w:rsidP="001B3AD8">
      <w:pPr>
        <w:spacing w:after="0" w:line="240" w:lineRule="auto"/>
      </w:pPr>
      <w:r>
        <w:separator/>
      </w:r>
    </w:p>
  </w:footnote>
  <w:footnote w:type="continuationSeparator" w:id="0">
    <w:p w14:paraId="209DD51D" w14:textId="77777777" w:rsidR="00BF0F3D" w:rsidRDefault="00BF0F3D" w:rsidP="001B3A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648933781"/>
      <w:docPartObj>
        <w:docPartGallery w:val="Page Numbers (Top of Page)"/>
        <w:docPartUnique/>
      </w:docPartObj>
    </w:sdtPr>
    <w:sdtEndPr>
      <w:rPr>
        <w:rFonts w:asciiTheme="minorHAnsi" w:hAnsiTheme="minorHAnsi" w:cstheme="minorBidi"/>
        <w:noProof/>
      </w:rPr>
    </w:sdtEndPr>
    <w:sdtContent>
      <w:p w14:paraId="2D77AF9A" w14:textId="47A73191" w:rsidR="00233F5F" w:rsidRDefault="00233F5F">
        <w:pPr>
          <w:pStyle w:val="Header"/>
          <w:jc w:val="right"/>
        </w:pPr>
        <w:r w:rsidRPr="00B72F5E">
          <w:rPr>
            <w:rFonts w:ascii="Times New Roman" w:hAnsi="Times New Roman" w:cs="Times New Roman"/>
          </w:rPr>
          <w:t>EXPERIENTIAL LEARNING APPLICATION 5-CHAPTER7</w:t>
        </w:r>
        <w:r>
          <w:t xml:space="preserve">                                                              </w:t>
        </w:r>
        <w:r>
          <w:fldChar w:fldCharType="begin"/>
        </w:r>
        <w:r>
          <w:instrText xml:space="preserve"> PAGE   \* MERGEFORMAT </w:instrText>
        </w:r>
        <w:r>
          <w:fldChar w:fldCharType="separate"/>
        </w:r>
        <w:r w:rsidR="0039451A">
          <w:rPr>
            <w:noProof/>
          </w:rPr>
          <w:t>9</w:t>
        </w:r>
        <w:r>
          <w:rPr>
            <w:noProof/>
          </w:rPr>
          <w:fldChar w:fldCharType="end"/>
        </w:r>
      </w:p>
    </w:sdtContent>
  </w:sdt>
  <w:p w14:paraId="55B7C846" w14:textId="77777777" w:rsidR="00233F5F" w:rsidRDefault="00233F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346923"/>
    <w:multiLevelType w:val="hybridMultilevel"/>
    <w:tmpl w:val="1736EB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4666C5F"/>
    <w:multiLevelType w:val="hybridMultilevel"/>
    <w:tmpl w:val="A40023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nsid w:val="60672A5F"/>
    <w:multiLevelType w:val="hybridMultilevel"/>
    <w:tmpl w:val="61849F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602BF0"/>
    <w:multiLevelType w:val="hybridMultilevel"/>
    <w:tmpl w:val="BC743D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427"/>
    <w:rsid w:val="00003759"/>
    <w:rsid w:val="000566F3"/>
    <w:rsid w:val="000570FA"/>
    <w:rsid w:val="0005791B"/>
    <w:rsid w:val="00063588"/>
    <w:rsid w:val="00081C46"/>
    <w:rsid w:val="00096810"/>
    <w:rsid w:val="000F7FDC"/>
    <w:rsid w:val="00143756"/>
    <w:rsid w:val="00156236"/>
    <w:rsid w:val="0019784D"/>
    <w:rsid w:val="001B3AD8"/>
    <w:rsid w:val="001C1DFD"/>
    <w:rsid w:val="001F174E"/>
    <w:rsid w:val="00233F5F"/>
    <w:rsid w:val="0026765E"/>
    <w:rsid w:val="002837BD"/>
    <w:rsid w:val="002A2558"/>
    <w:rsid w:val="003358A5"/>
    <w:rsid w:val="00350533"/>
    <w:rsid w:val="0036623F"/>
    <w:rsid w:val="003802DD"/>
    <w:rsid w:val="0039451A"/>
    <w:rsid w:val="003D3AAE"/>
    <w:rsid w:val="003E44EB"/>
    <w:rsid w:val="00406ACA"/>
    <w:rsid w:val="00467438"/>
    <w:rsid w:val="00486EBA"/>
    <w:rsid w:val="00490D21"/>
    <w:rsid w:val="00496684"/>
    <w:rsid w:val="004E0F56"/>
    <w:rsid w:val="005139F2"/>
    <w:rsid w:val="00611E80"/>
    <w:rsid w:val="00642950"/>
    <w:rsid w:val="00654B84"/>
    <w:rsid w:val="00693F6E"/>
    <w:rsid w:val="006A4983"/>
    <w:rsid w:val="006D5AC2"/>
    <w:rsid w:val="006D6CBC"/>
    <w:rsid w:val="00721A75"/>
    <w:rsid w:val="00744F67"/>
    <w:rsid w:val="007505C5"/>
    <w:rsid w:val="00753A77"/>
    <w:rsid w:val="0076176F"/>
    <w:rsid w:val="007718A2"/>
    <w:rsid w:val="00795B21"/>
    <w:rsid w:val="00797D34"/>
    <w:rsid w:val="007F3309"/>
    <w:rsid w:val="007F406F"/>
    <w:rsid w:val="00806DF9"/>
    <w:rsid w:val="0086148F"/>
    <w:rsid w:val="008E0712"/>
    <w:rsid w:val="008E1409"/>
    <w:rsid w:val="008F3EC6"/>
    <w:rsid w:val="009A6A3E"/>
    <w:rsid w:val="009A76A3"/>
    <w:rsid w:val="009E1F2A"/>
    <w:rsid w:val="009F24B9"/>
    <w:rsid w:val="00A15DB2"/>
    <w:rsid w:val="00A1632E"/>
    <w:rsid w:val="00A24EF4"/>
    <w:rsid w:val="00A91427"/>
    <w:rsid w:val="00A92385"/>
    <w:rsid w:val="00B00DA8"/>
    <w:rsid w:val="00B13570"/>
    <w:rsid w:val="00B251FC"/>
    <w:rsid w:val="00B6342A"/>
    <w:rsid w:val="00B72F5E"/>
    <w:rsid w:val="00BA3BD1"/>
    <w:rsid w:val="00BC7134"/>
    <w:rsid w:val="00BF0F3D"/>
    <w:rsid w:val="00C27617"/>
    <w:rsid w:val="00C423F0"/>
    <w:rsid w:val="00C805E7"/>
    <w:rsid w:val="00CE2985"/>
    <w:rsid w:val="00E205BB"/>
    <w:rsid w:val="00E3073F"/>
    <w:rsid w:val="00E41445"/>
    <w:rsid w:val="00E94CCE"/>
    <w:rsid w:val="00ED495E"/>
    <w:rsid w:val="00F130CA"/>
    <w:rsid w:val="00F26015"/>
    <w:rsid w:val="00F714A3"/>
    <w:rsid w:val="00FB4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32BC7A"/>
  <w15:chartTrackingRefBased/>
  <w15:docId w15:val="{7913FC06-EBBD-4D78-AEFD-5FC50870E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44EB"/>
    <w:pPr>
      <w:spacing w:after="200" w:line="276" w:lineRule="auto"/>
      <w:ind w:left="720"/>
      <w:contextualSpacing/>
    </w:pPr>
    <w:rPr>
      <w:rFonts w:ascii="Calibri" w:eastAsia="Times New Roman" w:hAnsi="Calibri" w:cs="Times New Roman"/>
      <w:lang w:bidi="en-US"/>
    </w:rPr>
  </w:style>
  <w:style w:type="paragraph" w:customStyle="1" w:styleId="p">
    <w:name w:val="p"/>
    <w:basedOn w:val="Normal"/>
    <w:rsid w:val="006D6CB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D6CBC"/>
    <w:rPr>
      <w:color w:val="0000FF"/>
      <w:u w:val="single"/>
    </w:rPr>
  </w:style>
  <w:style w:type="paragraph" w:styleId="Header">
    <w:name w:val="header"/>
    <w:basedOn w:val="Normal"/>
    <w:link w:val="HeaderChar"/>
    <w:uiPriority w:val="99"/>
    <w:unhideWhenUsed/>
    <w:rsid w:val="001B3A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AD8"/>
  </w:style>
  <w:style w:type="paragraph" w:styleId="Footer">
    <w:name w:val="footer"/>
    <w:basedOn w:val="Normal"/>
    <w:link w:val="FooterChar"/>
    <w:uiPriority w:val="99"/>
    <w:unhideWhenUsed/>
    <w:rsid w:val="001B3A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623654">
      <w:bodyDiv w:val="1"/>
      <w:marLeft w:val="0"/>
      <w:marRight w:val="0"/>
      <w:marTop w:val="0"/>
      <w:marBottom w:val="0"/>
      <w:divBdr>
        <w:top w:val="none" w:sz="0" w:space="0" w:color="auto"/>
        <w:left w:val="none" w:sz="0" w:space="0" w:color="auto"/>
        <w:bottom w:val="none" w:sz="0" w:space="0" w:color="auto"/>
        <w:right w:val="none" w:sz="0" w:space="0" w:color="auto"/>
      </w:divBdr>
    </w:div>
    <w:div w:id="626929994">
      <w:bodyDiv w:val="1"/>
      <w:marLeft w:val="0"/>
      <w:marRight w:val="0"/>
      <w:marTop w:val="0"/>
      <w:marBottom w:val="0"/>
      <w:divBdr>
        <w:top w:val="none" w:sz="0" w:space="0" w:color="auto"/>
        <w:left w:val="none" w:sz="0" w:space="0" w:color="auto"/>
        <w:bottom w:val="none" w:sz="0" w:space="0" w:color="auto"/>
        <w:right w:val="none" w:sz="0" w:space="0" w:color="auto"/>
      </w:divBdr>
    </w:div>
    <w:div w:id="809254175">
      <w:bodyDiv w:val="1"/>
      <w:marLeft w:val="0"/>
      <w:marRight w:val="0"/>
      <w:marTop w:val="0"/>
      <w:marBottom w:val="0"/>
      <w:divBdr>
        <w:top w:val="none" w:sz="0" w:space="0" w:color="auto"/>
        <w:left w:val="none" w:sz="0" w:space="0" w:color="auto"/>
        <w:bottom w:val="none" w:sz="0" w:space="0" w:color="auto"/>
        <w:right w:val="none" w:sz="0" w:space="0" w:color="auto"/>
      </w:divBdr>
    </w:div>
    <w:div w:id="150085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Dennis Menge</cp:lastModifiedBy>
  <cp:revision>2</cp:revision>
  <dcterms:created xsi:type="dcterms:W3CDTF">2019-07-18T15:19:00Z</dcterms:created>
  <dcterms:modified xsi:type="dcterms:W3CDTF">2019-07-18T15:19:00Z</dcterms:modified>
</cp:coreProperties>
</file>